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6B" w:rsidRPr="00B2406B" w:rsidRDefault="00B2406B" w:rsidP="00B2406B">
      <w:pPr>
        <w:spacing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r w:rsidRPr="00B2406B">
        <w:rPr>
          <w:rFonts w:ascii="Arial" w:hAnsi="Arial" w:cs="Arial"/>
          <w:i/>
          <w:sz w:val="24"/>
          <w:szCs w:val="24"/>
        </w:rPr>
        <w:t>“A veces las personas que menos pensamos nos hacen ser las personas que jamás imaginamos”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bCs/>
          <w:sz w:val="24"/>
          <w:szCs w:val="24"/>
        </w:rPr>
        <w:t>Alan Mathison Turing</w:t>
      </w:r>
      <w:r w:rsidRPr="00B2406B">
        <w:rPr>
          <w:rFonts w:ascii="Arial" w:hAnsi="Arial" w:cs="Arial"/>
          <w:sz w:val="24"/>
          <w:szCs w:val="24"/>
        </w:rPr>
        <w:t xml:space="preserve"> (</w:t>
      </w:r>
      <w:hyperlink r:id="rId4" w:tooltip="Paddington" w:history="1">
        <w:r w:rsidRPr="00B2406B">
          <w:rPr>
            <w:rStyle w:val="Hipervnculo"/>
            <w:rFonts w:ascii="Arial" w:hAnsi="Arial" w:cs="Arial"/>
            <w:sz w:val="24"/>
            <w:szCs w:val="24"/>
          </w:rPr>
          <w:t>Paddington</w:t>
        </w:r>
      </w:hyperlink>
      <w:r w:rsidRPr="00B2406B">
        <w:rPr>
          <w:rFonts w:ascii="Arial" w:hAnsi="Arial" w:cs="Arial"/>
          <w:sz w:val="24"/>
          <w:szCs w:val="24"/>
        </w:rPr>
        <w:t xml:space="preserve">, </w:t>
      </w:r>
      <w:hyperlink r:id="rId5" w:tooltip="Londres" w:history="1">
        <w:r w:rsidRPr="00B2406B">
          <w:rPr>
            <w:rStyle w:val="Hipervnculo"/>
            <w:rFonts w:ascii="Arial" w:hAnsi="Arial" w:cs="Arial"/>
            <w:sz w:val="24"/>
            <w:szCs w:val="24"/>
          </w:rPr>
          <w:t>Londres</w:t>
        </w:r>
      </w:hyperlink>
      <w:r w:rsidRPr="00B2406B">
        <w:rPr>
          <w:rFonts w:ascii="Arial" w:hAnsi="Arial" w:cs="Arial"/>
          <w:sz w:val="24"/>
          <w:szCs w:val="24"/>
        </w:rPr>
        <w:t>; 23 de junio de 1912-</w:t>
      </w:r>
      <w:hyperlink r:id="rId6" w:tooltip="Wilmslow" w:history="1">
        <w:r w:rsidRPr="00B2406B">
          <w:rPr>
            <w:rStyle w:val="Hipervnculo"/>
            <w:rFonts w:ascii="Arial" w:hAnsi="Arial" w:cs="Arial"/>
            <w:sz w:val="24"/>
            <w:szCs w:val="24"/>
          </w:rPr>
          <w:t>Wilmslow</w:t>
        </w:r>
      </w:hyperlink>
      <w:r w:rsidRPr="00B2406B">
        <w:rPr>
          <w:rFonts w:ascii="Arial" w:hAnsi="Arial" w:cs="Arial"/>
          <w:sz w:val="24"/>
          <w:szCs w:val="24"/>
        </w:rPr>
        <w:t xml:space="preserve">, </w:t>
      </w:r>
      <w:hyperlink r:id="rId7" w:tooltip="Cheshire" w:history="1">
        <w:r w:rsidRPr="00B2406B">
          <w:rPr>
            <w:rStyle w:val="Hipervnculo"/>
            <w:rFonts w:ascii="Arial" w:hAnsi="Arial" w:cs="Arial"/>
            <w:sz w:val="24"/>
            <w:szCs w:val="24"/>
          </w:rPr>
          <w:t>Cheshire</w:t>
        </w:r>
      </w:hyperlink>
      <w:r w:rsidRPr="00B2406B">
        <w:rPr>
          <w:rFonts w:ascii="Arial" w:hAnsi="Arial" w:cs="Arial"/>
          <w:sz w:val="24"/>
          <w:szCs w:val="24"/>
        </w:rPr>
        <w:t>; 7 de junio de 1954)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B2406B">
        <w:rPr>
          <w:rFonts w:ascii="Arial" w:hAnsi="Arial" w:cs="Arial"/>
          <w:sz w:val="24"/>
          <w:szCs w:val="24"/>
          <w:u w:val="single"/>
          <w:lang w:val="es-ES"/>
        </w:rPr>
        <w:t>Prólogo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 xml:space="preserve">Leyna Fitlleral no salía en sí de su asombro mientras escuchaba al Doctor Laugh leerles los resultado de los estudios clínicos realizados hacía pocos días. 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-No puede ser-exclamaba su marido, Dirk Fitlleral caminando a un lado y otro de la habitación. Los médicos dijeron que mi esposa no podría tener más hijos. ¿Está usted seguro de que esos estudios son de ella ?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2406B">
        <w:rPr>
          <w:rFonts w:ascii="Arial" w:hAnsi="Arial" w:cs="Arial"/>
          <w:sz w:val="24"/>
          <w:szCs w:val="24"/>
          <w:lang w:val="es-ES"/>
        </w:rPr>
        <w:t xml:space="preserve">-Por supuesto -sonrió uno de los principales obstetras del Hospital </w:t>
      </w:r>
      <w:r w:rsidRPr="00B2406B">
        <w:rPr>
          <w:rFonts w:ascii="Arial" w:hAnsi="Arial" w:cs="Arial"/>
          <w:bCs/>
          <w:sz w:val="24"/>
          <w:szCs w:val="24"/>
        </w:rPr>
        <w:t>Charité de Berlín. La ciencia no miente.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2406B">
        <w:rPr>
          <w:rFonts w:ascii="Arial" w:hAnsi="Arial" w:cs="Arial"/>
          <w:bCs/>
          <w:sz w:val="24"/>
          <w:szCs w:val="24"/>
        </w:rPr>
        <w:t>-Pero puede haber una confusión-insistió Dirk.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2406B">
        <w:rPr>
          <w:rFonts w:ascii="Arial" w:hAnsi="Arial" w:cs="Arial"/>
          <w:bCs/>
          <w:sz w:val="24"/>
          <w:szCs w:val="24"/>
        </w:rPr>
        <w:t>-Me ofende, esas cosas no ocurren aquí- fingió enojarse el profesional.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-No sé qué decir –expresó por primera vez la compungida mujer. Tengo treinta y cinco años, y dos hijos de diez y once años.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-Festejar. Nuestro país necesita sangre fresca, y usted está en perfectas condiciones de salud. ¡Todo irá de maravillas!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-Quizá sea la niña que tanto añoramos-agregó Dirk más animado. ¡Dios sabe por qué suceden las cosas!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lastRenderedPageBreak/>
        <w:t>-Puede ser-asintió Leyna frotándose las manos en un gesto nervioso. Pero de cualquier forma, lo hecho, hecho está. Y el bebé no tiene devolución.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-Esa es la actitud. La recibiré el próximo mes para controlar su embarazo-asintió el médico levantándose de su silla para abrirles la puerta. Coma sano y tome las vitaminas que le receté...seguramente, dará a luz a la hermosa niña que tanto desea.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-Eso espero-sonrió la mujer demostrando una tranquilidad que estaba lejos de sentir. Veremos cómo lo toman sus hermanos.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-No tendrán mucho para decir-agregó su marido tomándola de un brazo. Nos vemos el próximo mes –acotó extendiendo su mano al Doctor Laugh.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-Aquí estaremos-afirmó animoso acompañando al matrimonio hasta la salida. Llámenme cualquier consulta que surja.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-Así será, no lo dude-asintió la mujer mirando fijo al amable profesional.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-Buena suerte-exclamó el Doctor regresando a su consultorio.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 xml:space="preserve">- Luego de hablar con los chicos comenzaremos a preparar el dormitorio para nuestra pequeña Hanna -susurró Leyna deseosa de regresar a su casa. 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-Seguramente será tan hermosa como tú-asintió este besándola en la mejilla. Y una maravillosa compañía cuando nuestros chicos vengan a estudiar a Berlín.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-Dessau no queda lejos de aquí-comentó la mujer refiriéndose al sitio donde residía la familia .Pueden seguir viviendo en casa y viajar en los vehículos que se les comprará al llegar a su mayoría de edad.</w:t>
      </w:r>
    </w:p>
    <w:p w:rsidR="00B2406B" w:rsidRPr="00B2406B" w:rsidRDefault="00B2406B" w:rsidP="00B240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B2406B">
        <w:rPr>
          <w:rFonts w:ascii="Arial" w:hAnsi="Arial" w:cs="Arial"/>
          <w:sz w:val="24"/>
          <w:szCs w:val="24"/>
          <w:lang w:val="es-ES"/>
        </w:rPr>
        <w:t>-Falta mucho para eso- comentó  Dirk sin querer contrariar a su esposa…</w:t>
      </w:r>
    </w:p>
    <w:bookmarkEnd w:id="0"/>
    <w:p w:rsidR="00B854E5" w:rsidRDefault="00B854E5"/>
    <w:sectPr w:rsidR="00B85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B"/>
    <w:rsid w:val="00B2406B"/>
    <w:rsid w:val="00B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BD01-9454-4966-9657-3C5C0E5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Chesh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Wilmslow" TargetMode="External"/><Relationship Id="rId5" Type="http://schemas.openxmlformats.org/officeDocument/2006/relationships/hyperlink" Target="https://es.wikipedia.org/wiki/Londres" TargetMode="External"/><Relationship Id="rId4" Type="http://schemas.openxmlformats.org/officeDocument/2006/relationships/hyperlink" Target="https://es.wikipedia.org/wiki/Padding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2022-05-03T11:13:00Z</dcterms:created>
  <dcterms:modified xsi:type="dcterms:W3CDTF">2022-05-03T11:14:00Z</dcterms:modified>
</cp:coreProperties>
</file>