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C" w:rsidRDefault="00F2601C" w:rsidP="00F2601C">
      <w:pPr>
        <w:shd w:val="clear" w:color="auto" w:fill="FFFFFF"/>
        <w:spacing w:before="845"/>
        <w:ind w:left="226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s-ES_tradnl"/>
        </w:rPr>
        <w:t>Nora</w:t>
      </w:r>
    </w:p>
    <w:p w:rsidR="00F2601C" w:rsidRDefault="00F2601C" w:rsidP="00F2601C">
      <w:pPr>
        <w:shd w:val="clear" w:color="auto" w:fill="FFFFFF"/>
        <w:spacing w:before="566" w:line="288" w:lineRule="exact"/>
        <w:ind w:firstLine="22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>Se hizo tarde. En el barrio que huele a tilos reci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én florecidos ya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comienza una noche veraniega azulada y sin luna. Los ruidos de la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calle se van apagando lentamente dispersos por un vientito suave que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convierte en abanicos los álamos de la vereda de enfrente cuando, otra vez solo, la veo alejarse por la vereda de baldosas acanaladas sobre las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>que su figura se hace cada vez más pequeña, hasta desaparecer.</w:t>
      </w:r>
    </w:p>
    <w:p w:rsidR="00F2601C" w:rsidRDefault="00F2601C" w:rsidP="00F2601C">
      <w:pPr>
        <w:shd w:val="clear" w:color="auto" w:fill="FFFFFF"/>
        <w:spacing w:line="288" w:lineRule="exact"/>
        <w:ind w:firstLine="226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Recuerdo el primer 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ía que la vi, me impresionó ese cuerpo alto y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s-ES_tradnl"/>
        </w:rPr>
        <w:t xml:space="preserve">delgado que crecía desde las raíces de unos zapatos negros y acordonados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de taco bajo y suelas de goma, subía por las piernas cubiertas con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medias gruesas que desaparecían debajo de la pollera gris, muy por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debajo de la rodilla, y continuaba por el tronco hasta la cintura, desde donde se abría, como una flor, en la blancura almidonada de la blusa.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Se fue acercando despacio hasta la persiana metálica, baja desde hacía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ya mucho tiempo, introdujo la llave en la cerradura inferior tratando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con dificultad, durante unos segundos, de hacerla girar, hasta que la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persiana, cediendo a su empuje, se levantó por fin chirriando con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indecisión para dar paso hacia la otra puerta, la de batientes de madera,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vidrio y telarañas. Entonces entró y se detuvo un rato, miró todo con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esa mirada triste que siempre llevaría puesta, los labios finos apretados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en una línea, solo miró, cerró todo cuidadosamente y se fue. Pensé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s-ES_tradnl"/>
        </w:rPr>
        <w:t xml:space="preserve">que se había desilusionado, después del accidente la casa fue quedando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s-ES_tradnl"/>
        </w:rPr>
        <w:t xml:space="preserve">desierta por años y el polvo y las telarañas habían hecho lo suyo también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en este pequeño local del frente del edificio donde hace ya bastante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tiempo estuvo la verdulería.</w:t>
      </w:r>
    </w:p>
    <w:p w:rsidR="00F2601C" w:rsidRDefault="00F2601C" w:rsidP="00F2601C">
      <w:pPr>
        <w:shd w:val="clear" w:color="auto" w:fill="FFFFFF"/>
        <w:spacing w:line="288" w:lineRule="exact"/>
        <w:ind w:firstLine="226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es-ES_tradnl"/>
        </w:rPr>
        <w:t>Pero regres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s-ES_tradnl"/>
        </w:rPr>
        <w:t xml:space="preserve">ó al día siguiente, se puso un delantal prolijo, se acomodó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>el cabello lacio y corto donde ya varias canas dibujaban caminitos debajo de un pañuelo atado hacia atrás, colocó cuidadosamente los</w:t>
      </w:r>
    </w:p>
    <w:p w:rsidR="00F2601C" w:rsidRDefault="00F2601C" w:rsidP="00F2601C">
      <w:pPr>
        <w:shd w:val="clear" w:color="auto" w:fill="FFFFFF"/>
        <w:spacing w:before="259" w:line="288" w:lineRule="exact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lastRenderedPageBreak/>
        <w:t>anteojos sobre una repisa y comenz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ó a limpiar. Sacó a la calle los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cajones de fruta olvidados, sacudió el polvo que dormía tranquilo su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sueño de años, baldeó y enceró el piso de baldosas color crema donde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volvieron a aparecer arabescos oscuros y limpió y forró estanterías con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papeles de colores. Después, con el correr de los días hizo traer un mostrador usado de madera y otro de vidrio con cajones, y así fue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armando poco a poco la tiendita, la pequeña tiendita de barrio que le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serviría como sustento, ahora que, según comentan, los padres y las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tías viejas han muerto, y seguro comprendió que ni las lecciones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particulares de piano recibidas en la infancia, ni los buenos modales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aprendidos en la mesa paterna siempre con mantel blanco y vajilla de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porcelana, le servirían para mantener el viejo caserón estilo inglés que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alguna vez fuera la admiración del barrio y que entonces lucía sus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s-ES_tradnl"/>
        </w:rPr>
        <w:t xml:space="preserve">paredes descascaradas y el techo de tejas como la boca de un anciano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le faltan varios dientes.</w:t>
      </w:r>
    </w:p>
    <w:p w:rsidR="00F2601C" w:rsidRDefault="00F2601C" w:rsidP="00F2601C">
      <w:pPr>
        <w:shd w:val="clear" w:color="auto" w:fill="FFFFFF"/>
        <w:spacing w:line="288" w:lineRule="exact"/>
        <w:ind w:firstLine="226"/>
        <w:jc w:val="both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es-ES_tradnl"/>
        </w:rPr>
        <w:t>Muchos 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ías los dedicó a acomodar en los cajones los elásticos, las cintas, las puntillas vaporosas como espuma y los cierres, las agujas y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los hilos, los ovillos de lana en primorosa escala de colores, las medias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de algodón para los escolares y los hombres, y las de seda suave para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las mujeres. Hubo pañuelos y algunos artículos de lencería íntima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s-ES_tradnl"/>
        </w:rPr>
        <w:t xml:space="preserve">con mucho algodón y poca puntilla y en los estantes superiores, algunos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 xml:space="preserve">portarretratos, paneras, potiches, carameleras, estatuillas de yeso 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 xml:space="preserve">pequeños floreros de vidrio, junto a otros objetos que servirían,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envueltos en crujientes papeles de seda y con primorosos moños, para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>improvisar regalos comprados por las vecinas a último momento.</w:t>
      </w:r>
    </w:p>
    <w:p w:rsidR="00F2601C" w:rsidRDefault="00F2601C" w:rsidP="00F2601C">
      <w:pPr>
        <w:shd w:val="clear" w:color="auto" w:fill="FFFFFF"/>
        <w:spacing w:line="288" w:lineRule="exact"/>
        <w:ind w:firstLine="226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es-ES_tradnl"/>
        </w:rPr>
        <w:t>Supe que se llamaba Nora, aunque algunas clientas antepon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ían un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s-ES_tradnl"/>
        </w:rPr>
        <w:t xml:space="preserve">hipócrita “señorita” que escondía el ofensivo “la solterona” con que yo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 xml:space="preserve">las oía nombrarla puertas afuera de la tiendita, vecinas chismosas a las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s-ES_tradnl"/>
        </w:rPr>
        <w:t xml:space="preserve">que ella detenía con una mirada dura de desaprobación detrás de sus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anteojos cuando intentaban hacerla partícipe de algún comentario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malintencionado.</w:t>
      </w:r>
    </w:p>
    <w:p w:rsidR="00F2601C" w:rsidRDefault="00F2601C" w:rsidP="00F2601C">
      <w:pPr>
        <w:shd w:val="clear" w:color="auto" w:fill="FFFFFF"/>
        <w:spacing w:line="288" w:lineRule="exact"/>
        <w:ind w:left="226"/>
        <w:sectPr w:rsidR="00F2601C">
          <w:pgSz w:w="16838" w:h="11904" w:orient="landscape"/>
          <w:pgMar w:top="854" w:right="1421" w:bottom="1234" w:left="1416" w:header="720" w:footer="720" w:gutter="0"/>
          <w:cols w:num="2" w:space="720" w:equalWidth="0">
            <w:col w:w="6148" w:space="1704"/>
            <w:col w:w="6148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ía todos los días puntual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mente a las ocho y cerraba a las</w:t>
      </w:r>
      <w:bookmarkStart w:id="0" w:name="_GoBack"/>
      <w:bookmarkEnd w:id="0"/>
    </w:p>
    <w:p w:rsidR="00F2601C" w:rsidRDefault="00F2601C" w:rsidP="00F2601C">
      <w:pPr>
        <w:shd w:val="clear" w:color="auto" w:fill="FFFFFF"/>
        <w:tabs>
          <w:tab w:val="left" w:pos="5971"/>
        </w:tabs>
      </w:pPr>
      <w:r>
        <w:lastRenderedPageBreak/>
        <w:br w:type="column"/>
      </w:r>
      <w:r>
        <w:rPr>
          <w:color w:val="000000"/>
          <w:spacing w:val="-3"/>
          <w:w w:val="80"/>
          <w:lang w:val="es-ES_tradnl"/>
        </w:rPr>
        <w:lastRenderedPageBreak/>
        <w:t>Historias de mujeres desaforadas</w:t>
      </w:r>
      <w:r>
        <w:rPr>
          <w:color w:val="000000"/>
          <w:lang w:val="es-ES_tradnl"/>
        </w:rPr>
        <w:tab/>
      </w:r>
      <w:r>
        <w:rPr>
          <w:rFonts w:ascii="Courier New" w:cs="Courier New"/>
          <w:color w:val="000000"/>
          <w:spacing w:val="-16"/>
          <w:w w:val="69"/>
          <w:lang w:val="es-ES_tradnl"/>
        </w:rPr>
        <w:t>43</w:t>
      </w:r>
    </w:p>
    <w:p w:rsidR="00097C79" w:rsidRDefault="00097C79"/>
    <w:sectPr w:rsidR="00097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C"/>
    <w:rsid w:val="00097C79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Mely</dc:creator>
  <cp:lastModifiedBy>PC Mely</cp:lastModifiedBy>
  <cp:revision>1</cp:revision>
  <dcterms:created xsi:type="dcterms:W3CDTF">2020-11-05T19:15:00Z</dcterms:created>
  <dcterms:modified xsi:type="dcterms:W3CDTF">2020-11-05T19:17:00Z</dcterms:modified>
</cp:coreProperties>
</file>