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33D7E" w14:textId="28AB5C26" w:rsidR="001531D6" w:rsidRPr="0093780B" w:rsidRDefault="001531D6" w:rsidP="00B917B0">
      <w:pPr>
        <w:spacing w:line="360" w:lineRule="auto"/>
        <w:jc w:val="right"/>
        <w:rPr>
          <w:rFonts w:ascii="Arial" w:hAnsi="Arial"/>
          <w:smallCaps/>
          <w:sz w:val="20"/>
          <w:u w:val="single"/>
        </w:rPr>
      </w:pPr>
      <w:r w:rsidRPr="0093780B">
        <w:rPr>
          <w:rFonts w:ascii="Arial" w:hAnsi="Arial"/>
          <w:smallCaps/>
          <w:sz w:val="20"/>
          <w:u w:val="single"/>
        </w:rPr>
        <w:t>Nota de prensa</w:t>
      </w:r>
    </w:p>
    <w:p w14:paraId="6B2C87C7" w14:textId="6107CB92" w:rsidR="00B917B0" w:rsidRPr="004B78AB" w:rsidRDefault="005E2E06" w:rsidP="004B78AB">
      <w:pPr>
        <w:spacing w:line="360" w:lineRule="auto"/>
        <w:ind w:left="2124" w:firstLine="708"/>
        <w:rPr>
          <w:rFonts w:ascii="Arial Black" w:hAnsi="Arial Black"/>
          <w:sz w:val="28"/>
        </w:rPr>
      </w:pPr>
      <w:r w:rsidRPr="00364118">
        <w:rPr>
          <w:rFonts w:ascii="Arial Black" w:hAnsi="Arial Black"/>
          <w:noProof/>
          <w:sz w:val="28"/>
          <w:lang w:eastAsia="es-ES_tradnl"/>
        </w:rPr>
        <w:drawing>
          <wp:inline distT="0" distB="0" distL="0" distR="0" wp14:anchorId="03199934" wp14:editId="0817085B">
            <wp:extent cx="2014855" cy="1600200"/>
            <wp:effectExtent l="0" t="0" r="0" b="0"/>
            <wp:docPr id="1" name="Imagen 1" descr="escudodoreados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doreadosr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07EE" w14:textId="106F0310" w:rsidR="009C42EE" w:rsidRDefault="000120F5" w:rsidP="000120F5">
      <w:pPr>
        <w:pStyle w:val="NormalWeb"/>
        <w:rPr>
          <w:rFonts w:ascii="Geneva" w:hAnsi="Geneva"/>
          <w:sz w:val="18"/>
        </w:rPr>
      </w:pPr>
      <w:r w:rsidRPr="000120F5">
        <w:rPr>
          <w:rFonts w:ascii="Geneva" w:hAnsi="Geneva"/>
          <w:noProof/>
          <w:sz w:val="18"/>
        </w:rPr>
        <w:drawing>
          <wp:inline distT="0" distB="0" distL="0" distR="0" wp14:anchorId="0DD526DA" wp14:editId="3527134D">
            <wp:extent cx="5396230" cy="4047490"/>
            <wp:effectExtent l="0" t="0" r="1270" b="3810"/>
            <wp:docPr id="1125656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567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3F95" w14:textId="21745A9F" w:rsidR="004B78AB" w:rsidRPr="009C42EE" w:rsidRDefault="009C42EE" w:rsidP="002B755E">
      <w:pPr>
        <w:pStyle w:val="NormalWeb"/>
        <w:ind w:left="1416" w:firstLine="708"/>
      </w:pPr>
      <w:r>
        <w:rPr>
          <w:rFonts w:ascii="Geneva" w:hAnsi="Geneva"/>
          <w:sz w:val="18"/>
        </w:rPr>
        <w:t xml:space="preserve"> </w:t>
      </w:r>
      <w:r w:rsidR="000120F5">
        <w:rPr>
          <w:rFonts w:ascii="Geneva" w:hAnsi="Geneva"/>
          <w:sz w:val="18"/>
        </w:rPr>
        <w:t xml:space="preserve">El </w:t>
      </w:r>
      <w:proofErr w:type="spellStart"/>
      <w:r w:rsidR="000120F5">
        <w:rPr>
          <w:rFonts w:ascii="Geneva" w:hAnsi="Geneva"/>
          <w:sz w:val="18"/>
        </w:rPr>
        <w:t>microrrelatista</w:t>
      </w:r>
      <w:proofErr w:type="spellEnd"/>
      <w:r w:rsidR="000120F5">
        <w:rPr>
          <w:rFonts w:ascii="Geneva" w:hAnsi="Geneva"/>
          <w:sz w:val="18"/>
        </w:rPr>
        <w:t xml:space="preserve"> sevillano Roberto Marín Luque</w:t>
      </w:r>
      <w:r w:rsidR="00350F3E">
        <w:rPr>
          <w:rFonts w:ascii="Geneva" w:hAnsi="Geneva"/>
          <w:sz w:val="18"/>
        </w:rPr>
        <w:t>.</w:t>
      </w:r>
    </w:p>
    <w:p w14:paraId="0A420711" w14:textId="5A59AB84" w:rsidR="00A94E90" w:rsidRPr="00A94E90" w:rsidRDefault="00A13399" w:rsidP="007E1782">
      <w:pPr>
        <w:spacing w:line="360" w:lineRule="auto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Roberto Marín Luque gana el XIV Certamen Internacional de Microrrelatos Cardenal Mendoza</w:t>
      </w:r>
    </w:p>
    <w:p w14:paraId="51044050" w14:textId="4A07EFB3" w:rsidR="005E2E06" w:rsidRPr="005E2E06" w:rsidRDefault="00BA1B70" w:rsidP="00350F3E">
      <w:pPr>
        <w:spacing w:line="360" w:lineRule="auto"/>
        <w:jc w:val="center"/>
        <w:outlineLvl w:val="0"/>
        <w:rPr>
          <w:rFonts w:ascii="Arial Narrow Italic" w:hAnsi="Arial Narrow Italic"/>
        </w:rPr>
      </w:pPr>
      <w:r>
        <w:rPr>
          <w:rFonts w:ascii="Arial Narrow Italic" w:hAnsi="Arial Narrow Italic"/>
        </w:rPr>
        <w:t>Casi dos mil trabajos, procedentes de treinta y un países, han competido por los premios</w:t>
      </w:r>
    </w:p>
    <w:p w14:paraId="52B95661" w14:textId="5E7FE3E8" w:rsidR="003B2420" w:rsidRDefault="002B755E" w:rsidP="009C42EE">
      <w:pPr>
        <w:spacing w:line="360" w:lineRule="auto"/>
        <w:ind w:left="3539" w:firstLine="1"/>
        <w:jc w:val="both"/>
      </w:pPr>
      <w:r w:rsidRPr="00364118">
        <w:rPr>
          <w:rFonts w:ascii="Arial Black" w:hAnsi="Arial Black"/>
          <w:noProof/>
          <w:sz w:val="28"/>
          <w:lang w:eastAsia="es-ES_tradnl"/>
        </w:rPr>
        <w:lastRenderedPageBreak/>
        <w:drawing>
          <wp:inline distT="0" distB="0" distL="0" distR="0" wp14:anchorId="6B572C1F" wp14:editId="0A44903C">
            <wp:extent cx="965200" cy="914400"/>
            <wp:effectExtent l="0" t="0" r="0" b="0"/>
            <wp:docPr id="4" name="Imagen 4" descr="escudodoreados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dodoreadosr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63B5" w14:textId="62B21117" w:rsidR="00350F3E" w:rsidRDefault="00A13399" w:rsidP="002B755E">
      <w:pPr>
        <w:spacing w:line="360" w:lineRule="auto"/>
        <w:ind w:firstLine="709"/>
        <w:jc w:val="both"/>
      </w:pPr>
      <w:r>
        <w:t>Roberto Marín Luque</w:t>
      </w:r>
      <w:r w:rsidR="00350F3E">
        <w:t xml:space="preserve"> (</w:t>
      </w:r>
      <w:r>
        <w:t>Reus, Tarragona, 1978</w:t>
      </w:r>
      <w:r w:rsidR="00350F3E">
        <w:t>) ha obtenido el primer premio del XI</w:t>
      </w:r>
      <w:r>
        <w:t>V</w:t>
      </w:r>
      <w:r w:rsidR="00350F3E">
        <w:t xml:space="preserve"> Certamen Internacional de Microrrelatos Cardenal Mendoza con </w:t>
      </w:r>
      <w:r>
        <w:t xml:space="preserve">“Noche jerezana”, </w:t>
      </w:r>
      <w:r w:rsidR="003362EC">
        <w:t>un microrrelato</w:t>
      </w:r>
      <w:r w:rsidR="008401DB">
        <w:t xml:space="preserve"> que renueva la tradición del mejor humor absurdo español  y </w:t>
      </w:r>
      <w:r w:rsidR="003362EC">
        <w:t xml:space="preserve">donde el brandy de Jerez juega un papel </w:t>
      </w:r>
      <w:r w:rsidR="00B20783">
        <w:t>apacigu</w:t>
      </w:r>
      <w:r w:rsidR="003362EC">
        <w:t>ador.</w:t>
      </w:r>
      <w:r w:rsidR="00B20783">
        <w:t xml:space="preserve"> </w:t>
      </w:r>
      <w:r w:rsidR="00EB087E">
        <w:t>Marín Luque</w:t>
      </w:r>
      <w:r w:rsidR="00B20783">
        <w:t xml:space="preserve"> </w:t>
      </w:r>
      <w:r w:rsidR="00473050">
        <w:t>vive</w:t>
      </w:r>
      <w:r w:rsidR="00B20783">
        <w:t xml:space="preserve"> en </w:t>
      </w:r>
      <w:r w:rsidR="00473050">
        <w:t>Andalucía desde hace cuarenta años, es licenciado en Historia del Arte por la Universidad de Sevilla</w:t>
      </w:r>
      <w:r w:rsidR="005720BF">
        <w:t>, profesor de Geografía e Historia</w:t>
      </w:r>
      <w:r w:rsidR="00473050">
        <w:t xml:space="preserve"> y ha publicado varios libros de relatos, poesía y ensayos. Reside en Alcalá de Guadaira (Sevilla).</w:t>
      </w:r>
    </w:p>
    <w:p w14:paraId="76D1DC8D" w14:textId="6E81BFE9" w:rsidR="00861F18" w:rsidRDefault="00C100D6" w:rsidP="00F47B8F">
      <w:pPr>
        <w:spacing w:line="360" w:lineRule="auto"/>
        <w:ind w:firstLine="709"/>
        <w:jc w:val="both"/>
      </w:pPr>
      <w:r>
        <w:t xml:space="preserve">El </w:t>
      </w:r>
      <w:r w:rsidRPr="003A6271">
        <w:rPr>
          <w:b/>
          <w:bCs/>
        </w:rPr>
        <w:t>segundo premio</w:t>
      </w:r>
      <w:r>
        <w:t xml:space="preserve"> </w:t>
      </w:r>
      <w:r w:rsidR="00C039B4">
        <w:t>ha sido para “</w:t>
      </w:r>
      <w:r w:rsidR="00267704">
        <w:t>Sobrevivir a papá</w:t>
      </w:r>
      <w:r w:rsidR="00C039B4">
        <w:rPr>
          <w:i/>
        </w:rPr>
        <w:t>”</w:t>
      </w:r>
      <w:r w:rsidR="0024056B">
        <w:t>,</w:t>
      </w:r>
      <w:r w:rsidR="00861F18">
        <w:t xml:space="preserve"> minicuento </w:t>
      </w:r>
      <w:r w:rsidR="00267704">
        <w:t>cruel</w:t>
      </w:r>
      <w:r w:rsidR="008401DB">
        <w:t>,</w:t>
      </w:r>
      <w:r w:rsidR="00267704">
        <w:t xml:space="preserve"> </w:t>
      </w:r>
      <w:r w:rsidR="00F64CC4">
        <w:t>certeramente</w:t>
      </w:r>
      <w:r w:rsidR="008401DB">
        <w:t xml:space="preserve"> </w:t>
      </w:r>
      <w:r w:rsidR="00267704">
        <w:t xml:space="preserve">narrado con un desparpajo </w:t>
      </w:r>
      <w:r w:rsidR="0024056B">
        <w:t>propio</w:t>
      </w:r>
      <w:r w:rsidR="00267704">
        <w:t xml:space="preserve"> del realismo sucio. Su autor es </w:t>
      </w:r>
      <w:r w:rsidR="00267704" w:rsidRPr="003A6271">
        <w:rPr>
          <w:b/>
          <w:bCs/>
        </w:rPr>
        <w:t xml:space="preserve">Pedro Pablo López </w:t>
      </w:r>
      <w:proofErr w:type="spellStart"/>
      <w:r w:rsidR="00267704" w:rsidRPr="003A6271">
        <w:rPr>
          <w:b/>
          <w:bCs/>
        </w:rPr>
        <w:t>Pertíñez</w:t>
      </w:r>
      <w:proofErr w:type="spellEnd"/>
      <w:r w:rsidR="00BC2784">
        <w:t xml:space="preserve"> (</w:t>
      </w:r>
      <w:r w:rsidR="00267704" w:rsidRPr="003A6271">
        <w:rPr>
          <w:b/>
          <w:bCs/>
        </w:rPr>
        <w:t>Granada</w:t>
      </w:r>
      <w:r w:rsidR="00BC2784">
        <w:t>, 1982)</w:t>
      </w:r>
      <w:r w:rsidR="00267704">
        <w:t>.</w:t>
      </w:r>
    </w:p>
    <w:p w14:paraId="23477D1A" w14:textId="5DDB1302" w:rsidR="000A47CD" w:rsidRDefault="00A5153C" w:rsidP="00F47B8F">
      <w:pPr>
        <w:spacing w:line="360" w:lineRule="auto"/>
        <w:ind w:firstLine="709"/>
        <w:jc w:val="both"/>
      </w:pPr>
      <w:r>
        <w:t>“</w:t>
      </w:r>
      <w:r w:rsidR="0024056B">
        <w:t>Instrucciones para la melancolía (Homenaje a Cortázar)</w:t>
      </w:r>
      <w:r>
        <w:t xml:space="preserve">”, </w:t>
      </w:r>
      <w:r w:rsidR="0024056B">
        <w:t xml:space="preserve">original de Francisco Xavier Lama López, de Santiago de Compostela (La Coruña), se lleva el tercer premio. El </w:t>
      </w:r>
      <w:r w:rsidR="005720BF">
        <w:t>j</w:t>
      </w:r>
      <w:r w:rsidR="0024056B">
        <w:t xml:space="preserve">urado valoró </w:t>
      </w:r>
      <w:r w:rsidR="00CD7884">
        <w:t>su</w:t>
      </w:r>
      <w:r w:rsidR="0024056B">
        <w:t xml:space="preserve"> hondo lirismo, en la estela del gran narrador argentino.</w:t>
      </w:r>
    </w:p>
    <w:p w14:paraId="089726A4" w14:textId="72B06AA2" w:rsidR="00BA4334" w:rsidRDefault="001B4B92" w:rsidP="00D576A5">
      <w:pPr>
        <w:spacing w:line="360" w:lineRule="auto"/>
        <w:ind w:firstLine="709"/>
        <w:jc w:val="both"/>
      </w:pPr>
      <w:r>
        <w:t xml:space="preserve">La </w:t>
      </w:r>
      <w:r w:rsidRPr="00614B24">
        <w:rPr>
          <w:b/>
          <w:bCs/>
        </w:rPr>
        <w:t>Mención Cardenal Mendoza Non Plus Ultra</w:t>
      </w:r>
      <w:r>
        <w:t>, al microrrelato que mejor potencie la imagen del brandy de Jerez, ha recaído en “</w:t>
      </w:r>
      <w:r w:rsidR="0024056B">
        <w:t>La travesía del holandés</w:t>
      </w:r>
      <w:r>
        <w:t xml:space="preserve">”, de </w:t>
      </w:r>
      <w:r w:rsidR="00CD7884" w:rsidRPr="00614B24">
        <w:rPr>
          <w:b/>
          <w:bCs/>
        </w:rPr>
        <w:t>Francisco C. Ayudarte Granados</w:t>
      </w:r>
      <w:r w:rsidR="00CD7884">
        <w:t xml:space="preserve">, de </w:t>
      </w:r>
      <w:r w:rsidR="00CD7884" w:rsidRPr="00614B24">
        <w:rPr>
          <w:b/>
          <w:bCs/>
        </w:rPr>
        <w:t>Motril</w:t>
      </w:r>
      <w:r w:rsidR="00CD7884">
        <w:t xml:space="preserve"> (Granada).</w:t>
      </w:r>
      <w:r w:rsidR="008401DB">
        <w:t xml:space="preserve"> Constituye un guiño, desde l</w:t>
      </w:r>
      <w:r w:rsidR="005720BF">
        <w:t>a</w:t>
      </w:r>
      <w:r w:rsidR="008401DB">
        <w:t xml:space="preserve"> m</w:t>
      </w:r>
      <w:r w:rsidR="005720BF">
        <w:t>iniatura</w:t>
      </w:r>
      <w:r w:rsidR="008401DB">
        <w:t xml:space="preserve">, a la novela </w:t>
      </w:r>
      <w:r w:rsidR="008401DB" w:rsidRPr="00EB087E">
        <w:rPr>
          <w:i/>
          <w:iCs/>
        </w:rPr>
        <w:t>Moby Dick</w:t>
      </w:r>
      <w:r w:rsidR="008401DB">
        <w:t xml:space="preserve"> y su protagonista cazador de ballenas</w:t>
      </w:r>
      <w:r w:rsidR="00EB087E">
        <w:t>.</w:t>
      </w:r>
    </w:p>
    <w:p w14:paraId="38BFA94B" w14:textId="1F3673AA" w:rsidR="00CD7884" w:rsidRDefault="00880260" w:rsidP="00473050">
      <w:pPr>
        <w:spacing w:line="360" w:lineRule="auto"/>
        <w:ind w:firstLine="709"/>
        <w:jc w:val="both"/>
      </w:pPr>
      <w:r>
        <w:t>E</w:t>
      </w:r>
      <w:r w:rsidR="002C0AEF">
        <w:t>l jurado,</w:t>
      </w:r>
      <w:r w:rsidR="00E513AA">
        <w:t xml:space="preserve"> presidido por Mauri</w:t>
      </w:r>
      <w:r>
        <w:t>cio Gil</w:t>
      </w:r>
      <w:r w:rsidR="000848A0">
        <w:t xml:space="preserve"> Cano</w:t>
      </w:r>
      <w:r w:rsidR="002C0AEF">
        <w:t>, ha estado</w:t>
      </w:r>
      <w:r w:rsidR="000848A0">
        <w:t xml:space="preserve"> integrado por las </w:t>
      </w:r>
      <w:r w:rsidR="00565382">
        <w:t>poetas</w:t>
      </w:r>
      <w:r w:rsidR="000848A0">
        <w:t xml:space="preserve"> </w:t>
      </w:r>
      <w:r w:rsidR="00E513AA">
        <w:t>Josefa Parra</w:t>
      </w:r>
      <w:r w:rsidR="000848A0">
        <w:t xml:space="preserve"> Ramos, </w:t>
      </w:r>
      <w:r w:rsidR="0048589E">
        <w:t>direct</w:t>
      </w:r>
      <w:r w:rsidR="00E513AA">
        <w:t>ora de la Fundación Caballero Bonald</w:t>
      </w:r>
      <w:r w:rsidR="000848A0">
        <w:t>,</w:t>
      </w:r>
      <w:r w:rsidR="00E513AA">
        <w:t xml:space="preserve"> </w:t>
      </w:r>
      <w:r w:rsidR="00565382">
        <w:t xml:space="preserve">y </w:t>
      </w:r>
      <w:r w:rsidR="00E513AA">
        <w:t>Ana Sofía Pérez-Bustamante</w:t>
      </w:r>
      <w:r w:rsidR="00A8244D">
        <w:t xml:space="preserve"> </w:t>
      </w:r>
      <w:proofErr w:type="spellStart"/>
      <w:r w:rsidR="00A8244D">
        <w:t>Mourier</w:t>
      </w:r>
      <w:proofErr w:type="spellEnd"/>
      <w:r w:rsidR="00E513AA">
        <w:t xml:space="preserve">, </w:t>
      </w:r>
      <w:r w:rsidR="00337D5C">
        <w:t>doctora en literatura, investigadora y crítica</w:t>
      </w:r>
      <w:r w:rsidR="00E513AA">
        <w:t xml:space="preserve">; así como por </w:t>
      </w:r>
      <w:r>
        <w:t>el</w:t>
      </w:r>
      <w:r w:rsidR="00897FEA">
        <w:t xml:space="preserve"> </w:t>
      </w:r>
      <w:r w:rsidR="007B466E">
        <w:t xml:space="preserve">narrador, catedrático y crítico José López Romero, por el director general del Consejo Regulador del Brandy de Jerez, César Saldaña,  y por Francisco Javier Requejo Bohórquez, consejero delegado de Sánchez </w:t>
      </w:r>
      <w:proofErr w:type="spellStart"/>
      <w:r w:rsidR="007B466E">
        <w:t>Romate</w:t>
      </w:r>
      <w:proofErr w:type="spellEnd"/>
      <w:r w:rsidR="007B466E">
        <w:t xml:space="preserve"> Hnos. S. A.   </w:t>
      </w:r>
    </w:p>
    <w:p w14:paraId="2B082ED7" w14:textId="77777777" w:rsidR="00CD7884" w:rsidRDefault="00CD7884" w:rsidP="009C42EE">
      <w:pPr>
        <w:spacing w:line="360" w:lineRule="auto"/>
        <w:ind w:firstLine="709"/>
        <w:jc w:val="both"/>
      </w:pPr>
    </w:p>
    <w:p w14:paraId="00B8204A" w14:textId="77777777" w:rsidR="00CD7884" w:rsidRDefault="00CD7884" w:rsidP="00EB087E">
      <w:pPr>
        <w:spacing w:line="360" w:lineRule="auto"/>
        <w:jc w:val="both"/>
      </w:pPr>
    </w:p>
    <w:p w14:paraId="33A00462" w14:textId="1C6EE74B" w:rsidR="00345426" w:rsidRDefault="00350F3E" w:rsidP="00350F3E">
      <w:pPr>
        <w:spacing w:line="360" w:lineRule="auto"/>
        <w:jc w:val="both"/>
      </w:pPr>
      <w:r>
        <w:lastRenderedPageBreak/>
        <w:t xml:space="preserve">                                                                  </w:t>
      </w:r>
      <w:r w:rsidRPr="00364118">
        <w:rPr>
          <w:rFonts w:ascii="Arial Black" w:hAnsi="Arial Black"/>
          <w:noProof/>
          <w:sz w:val="28"/>
          <w:lang w:eastAsia="es-ES_tradnl"/>
        </w:rPr>
        <w:drawing>
          <wp:inline distT="0" distB="0" distL="0" distR="0" wp14:anchorId="51837A58" wp14:editId="3BF95E6E">
            <wp:extent cx="965200" cy="914400"/>
            <wp:effectExtent l="0" t="0" r="0" b="0"/>
            <wp:docPr id="3" name="Imagen 3" descr="escudodoreados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dodoreadosr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9E8A" w14:textId="77777777" w:rsidR="007B466E" w:rsidRDefault="007B466E" w:rsidP="00350F3E">
      <w:pPr>
        <w:spacing w:line="360" w:lineRule="auto"/>
        <w:jc w:val="both"/>
      </w:pPr>
    </w:p>
    <w:p w14:paraId="5EF684EF" w14:textId="383C2D88" w:rsidR="00345426" w:rsidRDefault="00916C73" w:rsidP="009C42EE">
      <w:pPr>
        <w:spacing w:line="360" w:lineRule="auto"/>
        <w:ind w:firstLine="709"/>
        <w:jc w:val="both"/>
      </w:pPr>
      <w:r>
        <w:t xml:space="preserve">  </w:t>
      </w:r>
      <w:r w:rsidR="00337D5C">
        <w:t>Al certamen Cardenal Mendoza han concurrido en esta ocasión 1</w:t>
      </w:r>
      <w:r w:rsidR="00CD7884">
        <w:t xml:space="preserve">983 </w:t>
      </w:r>
      <w:r w:rsidR="00337D5C">
        <w:t xml:space="preserve">microrrelatos, procedentes de </w:t>
      </w:r>
      <w:r w:rsidR="00CD7884">
        <w:t>tr</w:t>
      </w:r>
      <w:r w:rsidR="00EB087E">
        <w:t>e</w:t>
      </w:r>
      <w:r w:rsidR="00CD7884">
        <w:t>inta y un</w:t>
      </w:r>
      <w:r w:rsidR="00337D5C">
        <w:t xml:space="preserve"> países. </w:t>
      </w:r>
      <w:r w:rsidR="00C07DB3">
        <w:t>E</w:t>
      </w:r>
      <w:r>
        <w:t xml:space="preserve">l fallo del jurado </w:t>
      </w:r>
      <w:r w:rsidR="00C07DB3">
        <w:t>y</w:t>
      </w:r>
      <w:r>
        <w:t xml:space="preserve"> los microrrelatos premiados pueden </w:t>
      </w:r>
      <w:r w:rsidR="00306320">
        <w:t>leerse</w:t>
      </w:r>
      <w:r>
        <w:t xml:space="preserve"> en la web</w:t>
      </w:r>
      <w:r w:rsidR="00C67F2F">
        <w:t xml:space="preserve"> </w:t>
      </w:r>
      <w:hyperlink r:id="rId9" w:history="1">
        <w:r w:rsidR="00C67F2F" w:rsidRPr="003361A8">
          <w:rPr>
            <w:rStyle w:val="Hipervnculo"/>
          </w:rPr>
          <w:t>https://www.cardenalmendoza.com/es/blog</w:t>
        </w:r>
      </w:hyperlink>
      <w:r w:rsidR="00337D5C">
        <w:t xml:space="preserve"> . </w:t>
      </w:r>
      <w:r w:rsidR="00272F02">
        <w:t>El</w:t>
      </w:r>
      <w:r w:rsidR="00B00A78">
        <w:t xml:space="preserve"> </w:t>
      </w:r>
      <w:r w:rsidR="00272F02">
        <w:t>C</w:t>
      </w:r>
      <w:r w:rsidR="00B00A78">
        <w:t xml:space="preserve">ertamen </w:t>
      </w:r>
      <w:r w:rsidR="00272F02">
        <w:t>Cardenal Mendoza se ha consolidado</w:t>
      </w:r>
      <w:r w:rsidR="00B00A78">
        <w:t xml:space="preserve"> </w:t>
      </w:r>
      <w:r w:rsidR="001661CD">
        <w:t xml:space="preserve">como referencia </w:t>
      </w:r>
      <w:r w:rsidR="00B00A78">
        <w:t xml:space="preserve">en la narrativa </w:t>
      </w:r>
      <w:r w:rsidR="004E6A2B">
        <w:t xml:space="preserve">brevísima hispana con su peculiar maridaje entre </w:t>
      </w:r>
      <w:proofErr w:type="spellStart"/>
      <w:r w:rsidR="0043208D">
        <w:t>microficción</w:t>
      </w:r>
      <w:proofErr w:type="spellEnd"/>
      <w:r w:rsidR="004E6A2B">
        <w:t xml:space="preserve"> y brandy de Jerez</w:t>
      </w:r>
      <w:r w:rsidR="00B00A78">
        <w:t xml:space="preserve">. </w:t>
      </w:r>
    </w:p>
    <w:p w14:paraId="68BF0F2D" w14:textId="6A9D81D7" w:rsidR="00B917B0" w:rsidRPr="006D540E" w:rsidRDefault="00B917B0" w:rsidP="008B440C">
      <w:pPr>
        <w:spacing w:line="360" w:lineRule="auto"/>
        <w:jc w:val="center"/>
      </w:pPr>
    </w:p>
    <w:sectPr w:rsidR="00B917B0" w:rsidRPr="006D540E" w:rsidSect="00B917B0">
      <w:footerReference w:type="even" r:id="rId10"/>
      <w:footerReference w:type="default" r:id="rId11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C5342" w14:textId="77777777" w:rsidR="007A4EEF" w:rsidRDefault="007A4EEF" w:rsidP="007863D9">
      <w:pPr>
        <w:spacing w:after="0"/>
      </w:pPr>
      <w:r>
        <w:separator/>
      </w:r>
    </w:p>
  </w:endnote>
  <w:endnote w:type="continuationSeparator" w:id="0">
    <w:p w14:paraId="7ADAB553" w14:textId="77777777" w:rsidR="007A4EEF" w:rsidRDefault="007A4EEF" w:rsidP="007863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 Narrow Italic">
    <w:altName w:val="Arial Narro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64600" w14:textId="77777777" w:rsidR="007863D9" w:rsidRDefault="007863D9" w:rsidP="00522FF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B4F921" w14:textId="77777777" w:rsidR="007863D9" w:rsidRDefault="007863D9" w:rsidP="007863D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FBDBB" w14:textId="77777777" w:rsidR="007863D9" w:rsidRDefault="007863D9" w:rsidP="00522FF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D3E6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8081C8" w14:textId="77777777" w:rsidR="007863D9" w:rsidRDefault="007863D9" w:rsidP="007863D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117CB" w14:textId="77777777" w:rsidR="007A4EEF" w:rsidRDefault="007A4EEF" w:rsidP="007863D9">
      <w:pPr>
        <w:spacing w:after="0"/>
      </w:pPr>
      <w:r>
        <w:separator/>
      </w:r>
    </w:p>
  </w:footnote>
  <w:footnote w:type="continuationSeparator" w:id="0">
    <w:p w14:paraId="40F7324D" w14:textId="77777777" w:rsidR="007A4EEF" w:rsidRDefault="007A4EEF" w:rsidP="007863D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714"/>
    <w:rsid w:val="000118B9"/>
    <w:rsid w:val="000120F5"/>
    <w:rsid w:val="000204DF"/>
    <w:rsid w:val="00022F5C"/>
    <w:rsid w:val="00033615"/>
    <w:rsid w:val="0003547F"/>
    <w:rsid w:val="00040E1C"/>
    <w:rsid w:val="00044887"/>
    <w:rsid w:val="000800FC"/>
    <w:rsid w:val="000848A0"/>
    <w:rsid w:val="000A1C81"/>
    <w:rsid w:val="000A4322"/>
    <w:rsid w:val="000A47CD"/>
    <w:rsid w:val="000B5B10"/>
    <w:rsid w:val="000E00E4"/>
    <w:rsid w:val="000E7F6C"/>
    <w:rsid w:val="000F161E"/>
    <w:rsid w:val="00104253"/>
    <w:rsid w:val="0010649B"/>
    <w:rsid w:val="00133D2A"/>
    <w:rsid w:val="00143EC4"/>
    <w:rsid w:val="001531D6"/>
    <w:rsid w:val="001661CD"/>
    <w:rsid w:val="001718F4"/>
    <w:rsid w:val="001745BC"/>
    <w:rsid w:val="00183B93"/>
    <w:rsid w:val="00191784"/>
    <w:rsid w:val="0019568C"/>
    <w:rsid w:val="001B23D1"/>
    <w:rsid w:val="001B4B92"/>
    <w:rsid w:val="001C5F46"/>
    <w:rsid w:val="001D20F0"/>
    <w:rsid w:val="00200973"/>
    <w:rsid w:val="00205A61"/>
    <w:rsid w:val="00214BC6"/>
    <w:rsid w:val="00230044"/>
    <w:rsid w:val="0024056B"/>
    <w:rsid w:val="002612D3"/>
    <w:rsid w:val="00267704"/>
    <w:rsid w:val="00272F02"/>
    <w:rsid w:val="0029425F"/>
    <w:rsid w:val="002945DE"/>
    <w:rsid w:val="002A5EDE"/>
    <w:rsid w:val="002B755E"/>
    <w:rsid w:val="002C0AEF"/>
    <w:rsid w:val="002C67F9"/>
    <w:rsid w:val="002F5E30"/>
    <w:rsid w:val="00306320"/>
    <w:rsid w:val="0030783F"/>
    <w:rsid w:val="003221FE"/>
    <w:rsid w:val="00334A7F"/>
    <w:rsid w:val="003362EC"/>
    <w:rsid w:val="00337D5C"/>
    <w:rsid w:val="00345426"/>
    <w:rsid w:val="00350F3E"/>
    <w:rsid w:val="00353368"/>
    <w:rsid w:val="00366249"/>
    <w:rsid w:val="003A2CCC"/>
    <w:rsid w:val="003A6271"/>
    <w:rsid w:val="003B2420"/>
    <w:rsid w:val="003D267F"/>
    <w:rsid w:val="00416F67"/>
    <w:rsid w:val="0042657E"/>
    <w:rsid w:val="0043208D"/>
    <w:rsid w:val="004665CF"/>
    <w:rsid w:val="00473050"/>
    <w:rsid w:val="0048589E"/>
    <w:rsid w:val="004A4CD9"/>
    <w:rsid w:val="004A6150"/>
    <w:rsid w:val="004B78AB"/>
    <w:rsid w:val="004E2542"/>
    <w:rsid w:val="004E6A2B"/>
    <w:rsid w:val="004F52C6"/>
    <w:rsid w:val="0051526A"/>
    <w:rsid w:val="00536F23"/>
    <w:rsid w:val="00544F2F"/>
    <w:rsid w:val="00565382"/>
    <w:rsid w:val="005720BF"/>
    <w:rsid w:val="00575E51"/>
    <w:rsid w:val="00577A5F"/>
    <w:rsid w:val="005815B6"/>
    <w:rsid w:val="005C0D8C"/>
    <w:rsid w:val="005C222B"/>
    <w:rsid w:val="005E2E06"/>
    <w:rsid w:val="00603E4B"/>
    <w:rsid w:val="006053DB"/>
    <w:rsid w:val="00614B24"/>
    <w:rsid w:val="00640B49"/>
    <w:rsid w:val="00670761"/>
    <w:rsid w:val="0068453D"/>
    <w:rsid w:val="0068713B"/>
    <w:rsid w:val="00687296"/>
    <w:rsid w:val="00695FA9"/>
    <w:rsid w:val="006B279E"/>
    <w:rsid w:val="006C70F2"/>
    <w:rsid w:val="006D5902"/>
    <w:rsid w:val="006E28DF"/>
    <w:rsid w:val="006E3FA1"/>
    <w:rsid w:val="006F0793"/>
    <w:rsid w:val="006F46F6"/>
    <w:rsid w:val="007205C9"/>
    <w:rsid w:val="007656CB"/>
    <w:rsid w:val="0077588A"/>
    <w:rsid w:val="0078451F"/>
    <w:rsid w:val="007863D9"/>
    <w:rsid w:val="00786699"/>
    <w:rsid w:val="00791D71"/>
    <w:rsid w:val="007A2ADF"/>
    <w:rsid w:val="007A4EEF"/>
    <w:rsid w:val="007A55C8"/>
    <w:rsid w:val="007B466E"/>
    <w:rsid w:val="007C05F3"/>
    <w:rsid w:val="007C2A87"/>
    <w:rsid w:val="007D461F"/>
    <w:rsid w:val="007E1782"/>
    <w:rsid w:val="00805438"/>
    <w:rsid w:val="0081052D"/>
    <w:rsid w:val="0083663C"/>
    <w:rsid w:val="008401DB"/>
    <w:rsid w:val="00840DDD"/>
    <w:rsid w:val="00845335"/>
    <w:rsid w:val="0085705A"/>
    <w:rsid w:val="0086131E"/>
    <w:rsid w:val="00861F18"/>
    <w:rsid w:val="0087665A"/>
    <w:rsid w:val="008779BD"/>
    <w:rsid w:val="00877A60"/>
    <w:rsid w:val="00880260"/>
    <w:rsid w:val="0088133B"/>
    <w:rsid w:val="00897FEA"/>
    <w:rsid w:val="008A40DE"/>
    <w:rsid w:val="008B440C"/>
    <w:rsid w:val="008B5269"/>
    <w:rsid w:val="008B651B"/>
    <w:rsid w:val="008D08FD"/>
    <w:rsid w:val="008E3739"/>
    <w:rsid w:val="00903359"/>
    <w:rsid w:val="0090566E"/>
    <w:rsid w:val="00916C73"/>
    <w:rsid w:val="009247A5"/>
    <w:rsid w:val="0094638A"/>
    <w:rsid w:val="00946DA2"/>
    <w:rsid w:val="00952FD8"/>
    <w:rsid w:val="00956E65"/>
    <w:rsid w:val="00970C6A"/>
    <w:rsid w:val="00977288"/>
    <w:rsid w:val="00980E94"/>
    <w:rsid w:val="00987E7F"/>
    <w:rsid w:val="009A3074"/>
    <w:rsid w:val="009C42EE"/>
    <w:rsid w:val="009E47FE"/>
    <w:rsid w:val="009E788E"/>
    <w:rsid w:val="00A000C7"/>
    <w:rsid w:val="00A13399"/>
    <w:rsid w:val="00A17519"/>
    <w:rsid w:val="00A2358B"/>
    <w:rsid w:val="00A26D4C"/>
    <w:rsid w:val="00A5153C"/>
    <w:rsid w:val="00A60343"/>
    <w:rsid w:val="00A8244D"/>
    <w:rsid w:val="00A92714"/>
    <w:rsid w:val="00A94E90"/>
    <w:rsid w:val="00AC4BD2"/>
    <w:rsid w:val="00AE7BDA"/>
    <w:rsid w:val="00B00A78"/>
    <w:rsid w:val="00B054A3"/>
    <w:rsid w:val="00B13340"/>
    <w:rsid w:val="00B20783"/>
    <w:rsid w:val="00B266AC"/>
    <w:rsid w:val="00B53182"/>
    <w:rsid w:val="00B72CFB"/>
    <w:rsid w:val="00B908B4"/>
    <w:rsid w:val="00B917B0"/>
    <w:rsid w:val="00B940E0"/>
    <w:rsid w:val="00B97505"/>
    <w:rsid w:val="00BA044E"/>
    <w:rsid w:val="00BA1B70"/>
    <w:rsid w:val="00BA4334"/>
    <w:rsid w:val="00BC2784"/>
    <w:rsid w:val="00BD4D66"/>
    <w:rsid w:val="00C039B4"/>
    <w:rsid w:val="00C07DB3"/>
    <w:rsid w:val="00C100D6"/>
    <w:rsid w:val="00C12842"/>
    <w:rsid w:val="00C16D93"/>
    <w:rsid w:val="00C22C5B"/>
    <w:rsid w:val="00C24D44"/>
    <w:rsid w:val="00C31395"/>
    <w:rsid w:val="00C44CA0"/>
    <w:rsid w:val="00C50D26"/>
    <w:rsid w:val="00C67F2F"/>
    <w:rsid w:val="00C90397"/>
    <w:rsid w:val="00C94682"/>
    <w:rsid w:val="00CB0E64"/>
    <w:rsid w:val="00CD7884"/>
    <w:rsid w:val="00CE4E5F"/>
    <w:rsid w:val="00CF5B1C"/>
    <w:rsid w:val="00D16F52"/>
    <w:rsid w:val="00D22E1A"/>
    <w:rsid w:val="00D27E7A"/>
    <w:rsid w:val="00D55D37"/>
    <w:rsid w:val="00D576A5"/>
    <w:rsid w:val="00D60A64"/>
    <w:rsid w:val="00D62837"/>
    <w:rsid w:val="00DB6CB2"/>
    <w:rsid w:val="00DC6C36"/>
    <w:rsid w:val="00E0427D"/>
    <w:rsid w:val="00E0746C"/>
    <w:rsid w:val="00E227B0"/>
    <w:rsid w:val="00E27069"/>
    <w:rsid w:val="00E31474"/>
    <w:rsid w:val="00E328C0"/>
    <w:rsid w:val="00E4206B"/>
    <w:rsid w:val="00E46939"/>
    <w:rsid w:val="00E513AA"/>
    <w:rsid w:val="00E5261D"/>
    <w:rsid w:val="00E67EE0"/>
    <w:rsid w:val="00E71AAB"/>
    <w:rsid w:val="00EB087E"/>
    <w:rsid w:val="00EB2D89"/>
    <w:rsid w:val="00EC4E92"/>
    <w:rsid w:val="00ED3E6C"/>
    <w:rsid w:val="00EE121C"/>
    <w:rsid w:val="00EE4BAF"/>
    <w:rsid w:val="00EF17E8"/>
    <w:rsid w:val="00EF3C2F"/>
    <w:rsid w:val="00EF4AEE"/>
    <w:rsid w:val="00EF7F36"/>
    <w:rsid w:val="00F015BB"/>
    <w:rsid w:val="00F452FC"/>
    <w:rsid w:val="00F47B8F"/>
    <w:rsid w:val="00F54FFC"/>
    <w:rsid w:val="00F550BD"/>
    <w:rsid w:val="00F60DAB"/>
    <w:rsid w:val="00F64CC4"/>
    <w:rsid w:val="00F705A0"/>
    <w:rsid w:val="00F84825"/>
    <w:rsid w:val="00F85ADF"/>
    <w:rsid w:val="00FA070C"/>
    <w:rsid w:val="00FB4AC0"/>
    <w:rsid w:val="00FC2B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9F32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5452"/>
    <w:pPr>
      <w:spacing w:after="200"/>
    </w:pPr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B4395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64118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364118"/>
    <w:rPr>
      <w:rFonts w:ascii="Lucida Grande" w:hAnsi="Lucida Grande"/>
      <w:sz w:val="24"/>
      <w:szCs w:val="24"/>
      <w:lang w:eastAsia="en-US"/>
    </w:rPr>
  </w:style>
  <w:style w:type="character" w:styleId="Hipervnculovisitado">
    <w:name w:val="FollowedHyperlink"/>
    <w:uiPriority w:val="99"/>
    <w:semiHidden/>
    <w:unhideWhenUsed/>
    <w:rsid w:val="00B054A3"/>
    <w:rPr>
      <w:color w:val="954F72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7863D9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63D9"/>
    <w:rPr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7863D9"/>
  </w:style>
  <w:style w:type="paragraph" w:styleId="NormalWeb">
    <w:name w:val="Normal (Web)"/>
    <w:basedOn w:val="Normal"/>
    <w:uiPriority w:val="99"/>
    <w:unhideWhenUsed/>
    <w:rsid w:val="003B2420"/>
    <w:pPr>
      <w:spacing w:before="100" w:beforeAutospacing="1" w:after="100" w:afterAutospacing="1"/>
    </w:pPr>
    <w:rPr>
      <w:rFonts w:ascii="Times New Roman" w:hAnsi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5E2E0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E2E0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ardenalmendoza.com/es/blo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A64093-8529-5249-A612-05381A71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389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Cerca de dos mil microrrelatos, procedentes de 28 países, compitieron por los pr</vt:lpstr>
    </vt:vector>
  </TitlesOfParts>
  <Company/>
  <LinksUpToDate>false</LinksUpToDate>
  <CharactersWithSpaces>2527</CharactersWithSpaces>
  <SharedDoc>false</SharedDoc>
  <HLinks>
    <vt:vector size="18" baseType="variant">
      <vt:variant>
        <vt:i4>3997762</vt:i4>
      </vt:variant>
      <vt:variant>
        <vt:i4>0</vt:i4>
      </vt:variant>
      <vt:variant>
        <vt:i4>0</vt:i4>
      </vt:variant>
      <vt:variant>
        <vt:i4>5</vt:i4>
      </vt:variant>
      <vt:variant>
        <vt:lpwstr>http://www.cardenalmendoza.com/</vt:lpwstr>
      </vt:variant>
      <vt:variant>
        <vt:lpwstr/>
      </vt:variant>
      <vt:variant>
        <vt:i4>1835016</vt:i4>
      </vt:variant>
      <vt:variant>
        <vt:i4>2063</vt:i4>
      </vt:variant>
      <vt:variant>
        <vt:i4>1025</vt:i4>
      </vt:variant>
      <vt:variant>
        <vt:i4>1</vt:i4>
      </vt:variant>
      <vt:variant>
        <vt:lpwstr>escudodoreadosrh</vt:lpwstr>
      </vt:variant>
      <vt:variant>
        <vt:lpwstr/>
      </vt:variant>
      <vt:variant>
        <vt:i4>1835016</vt:i4>
      </vt:variant>
      <vt:variant>
        <vt:i4>4638</vt:i4>
      </vt:variant>
      <vt:variant>
        <vt:i4>1027</vt:i4>
      </vt:variant>
      <vt:variant>
        <vt:i4>1</vt:i4>
      </vt:variant>
      <vt:variant>
        <vt:lpwstr>escudodoreadosrh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Mauricio Gil Cano</cp:lastModifiedBy>
  <cp:revision>13</cp:revision>
  <cp:lastPrinted>2013-10-28T15:09:00Z</cp:lastPrinted>
  <dcterms:created xsi:type="dcterms:W3CDTF">2025-10-30T08:53:00Z</dcterms:created>
  <dcterms:modified xsi:type="dcterms:W3CDTF">2025-10-31T09:13:00Z</dcterms:modified>
</cp:coreProperties>
</file>