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C954" w14:textId="2AAEE851" w:rsidR="00227A22" w:rsidRDefault="00227A22" w:rsidP="00227A22">
      <w:pPr>
        <w:pStyle w:val="Ttulo1"/>
        <w:spacing w:after="240"/>
        <w:jc w:val="center"/>
        <w:rPr>
          <w:sz w:val="34"/>
          <w:szCs w:val="34"/>
        </w:rPr>
      </w:pPr>
      <w:proofErr w:type="spellStart"/>
      <w:r>
        <w:rPr>
          <w:sz w:val="34"/>
          <w:szCs w:val="34"/>
        </w:rPr>
        <w:t>Conocé</w:t>
      </w:r>
      <w:proofErr w:type="spellEnd"/>
      <w:r>
        <w:rPr>
          <w:sz w:val="34"/>
          <w:szCs w:val="34"/>
        </w:rPr>
        <w:t xml:space="preserve"> a los ganadores del Premio </w:t>
      </w:r>
      <w:proofErr w:type="spellStart"/>
      <w:r>
        <w:rPr>
          <w:sz w:val="34"/>
          <w:szCs w:val="34"/>
        </w:rPr>
        <w:t>Vivalectura</w:t>
      </w:r>
      <w:proofErr w:type="spellEnd"/>
      <w:r>
        <w:rPr>
          <w:sz w:val="34"/>
          <w:szCs w:val="34"/>
        </w:rPr>
        <w:t xml:space="preserve"> 2026</w:t>
      </w:r>
    </w:p>
    <w:p w14:paraId="689511B1" w14:textId="0E6CF7C4" w:rsidR="00E06265" w:rsidRPr="000D632D" w:rsidRDefault="00E06265" w:rsidP="00E06265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D632D">
        <w:rPr>
          <w:rFonts w:ascii="Calibri" w:eastAsia="Calibri" w:hAnsi="Calibri" w:cs="Calibri"/>
          <w:b/>
          <w:bCs/>
          <w:sz w:val="24"/>
          <w:szCs w:val="24"/>
        </w:rPr>
        <w:t xml:space="preserve">Desde hace 19 años, el premio </w:t>
      </w:r>
      <w:hyperlink r:id="rId5" w:history="1">
        <w:proofErr w:type="spellStart"/>
        <w:r w:rsidRPr="000D632D">
          <w:rPr>
            <w:rStyle w:val="Hipervnculo"/>
            <w:rFonts w:ascii="Calibri" w:eastAsia="Calibri" w:hAnsi="Calibri" w:cs="Calibri"/>
            <w:b/>
            <w:bCs/>
            <w:sz w:val="24"/>
            <w:szCs w:val="24"/>
          </w:rPr>
          <w:t>Vivalectura</w:t>
        </w:r>
        <w:proofErr w:type="spellEnd"/>
      </w:hyperlink>
      <w:r w:rsidRPr="000D632D">
        <w:rPr>
          <w:rFonts w:ascii="Calibri" w:eastAsia="Calibri" w:hAnsi="Calibri" w:cs="Calibri"/>
          <w:b/>
          <w:bCs/>
          <w:sz w:val="24"/>
          <w:szCs w:val="24"/>
        </w:rPr>
        <w:t xml:space="preserve"> reconoce experiencias que promueven prácticas lectoras en distintos espacios educativos y sociales.</w:t>
      </w:r>
    </w:p>
    <w:p w14:paraId="5DDF9FCE" w14:textId="77777777" w:rsidR="002B487E" w:rsidRPr="000D632D" w:rsidRDefault="00E06265" w:rsidP="008D1A2C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 w:rsidRPr="000D632D">
        <w:rPr>
          <w:rFonts w:ascii="Calibri" w:eastAsia="Calibri" w:hAnsi="Calibri" w:cs="Calibri"/>
          <w:i/>
          <w:sz w:val="24"/>
          <w:szCs w:val="24"/>
        </w:rPr>
        <w:t xml:space="preserve">En esta edición han sido elegidos </w:t>
      </w:r>
      <w:r w:rsidRPr="000D632D">
        <w:rPr>
          <w:rFonts w:ascii="Calibri" w:eastAsia="Calibri" w:hAnsi="Calibri" w:cs="Calibri"/>
          <w:b/>
          <w:bCs/>
          <w:i/>
          <w:sz w:val="24"/>
          <w:szCs w:val="24"/>
        </w:rPr>
        <w:t>10 proyectos</w:t>
      </w:r>
      <w:r w:rsidRPr="000D632D">
        <w:rPr>
          <w:rFonts w:ascii="Calibri" w:eastAsia="Calibri" w:hAnsi="Calibri" w:cs="Calibri"/>
          <w:i/>
          <w:sz w:val="24"/>
          <w:szCs w:val="24"/>
        </w:rPr>
        <w:t xml:space="preserve"> de Santa Fe, Catamarca, Córdoba, Santiago del Estero, Río Negro, Buenos Aires y de la Ciudad Autónoma de Buenos Aires. </w:t>
      </w:r>
      <w:r w:rsidR="002B487E" w:rsidRPr="000D632D">
        <w:rPr>
          <w:rFonts w:ascii="Calibri" w:eastAsia="Calibri" w:hAnsi="Calibri" w:cs="Calibri"/>
          <w:i/>
          <w:sz w:val="24"/>
          <w:szCs w:val="24"/>
        </w:rPr>
        <w:t xml:space="preserve">En total, hubo </w:t>
      </w:r>
      <w:r w:rsidR="002B487E" w:rsidRPr="000D632D">
        <w:rPr>
          <w:rFonts w:ascii="Calibri" w:eastAsia="Calibri" w:hAnsi="Calibri" w:cs="Calibri"/>
          <w:b/>
          <w:bCs/>
          <w:i/>
          <w:sz w:val="24"/>
          <w:szCs w:val="24"/>
        </w:rPr>
        <w:t>404 inscriptos</w:t>
      </w:r>
      <w:r w:rsidR="002B487E" w:rsidRPr="000D632D">
        <w:rPr>
          <w:rFonts w:ascii="Calibri" w:eastAsia="Calibri" w:hAnsi="Calibri" w:cs="Calibri"/>
          <w:i/>
          <w:sz w:val="24"/>
          <w:szCs w:val="24"/>
        </w:rPr>
        <w:t xml:space="preserve"> y </w:t>
      </w:r>
      <w:r w:rsidR="002B487E" w:rsidRPr="000D632D">
        <w:rPr>
          <w:rFonts w:ascii="Calibri" w:eastAsia="Calibri" w:hAnsi="Calibri" w:cs="Calibri"/>
          <w:b/>
          <w:bCs/>
          <w:i/>
          <w:sz w:val="24"/>
          <w:szCs w:val="24"/>
        </w:rPr>
        <w:t>226 proyectos</w:t>
      </w:r>
      <w:r w:rsidR="002B487E" w:rsidRPr="000D632D">
        <w:rPr>
          <w:rFonts w:ascii="Calibri" w:eastAsia="Calibri" w:hAnsi="Calibri" w:cs="Calibri"/>
          <w:i/>
          <w:sz w:val="24"/>
          <w:szCs w:val="24"/>
        </w:rPr>
        <w:t xml:space="preserve"> recibidos pertenecientes a escuelas, bibliotecas, institutos de formación docente, universidades, centros culturales, hospitales, ONG, empresas y particulares.</w:t>
      </w:r>
    </w:p>
    <w:p w14:paraId="2D7FB851" w14:textId="77777777" w:rsidR="002B487E" w:rsidRPr="000D632D" w:rsidRDefault="00E06265" w:rsidP="008D1A2C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i/>
          <w:sz w:val="24"/>
          <w:szCs w:val="24"/>
        </w:rPr>
      </w:pPr>
      <w:r w:rsidRPr="000D632D">
        <w:rPr>
          <w:rFonts w:ascii="Calibri" w:eastAsia="Calibri" w:hAnsi="Calibri" w:cs="Calibri"/>
          <w:i/>
          <w:sz w:val="24"/>
          <w:szCs w:val="24"/>
        </w:rPr>
        <w:t>La premiación se realizará el 7 de mayo</w:t>
      </w:r>
      <w:r w:rsidR="002B487E" w:rsidRPr="000D632D">
        <w:rPr>
          <w:rFonts w:ascii="Calibri" w:eastAsia="Calibri" w:hAnsi="Calibri" w:cs="Calibri"/>
          <w:i/>
          <w:sz w:val="24"/>
          <w:szCs w:val="24"/>
        </w:rPr>
        <w:t xml:space="preserve"> – 16:00 </w:t>
      </w:r>
      <w:proofErr w:type="spellStart"/>
      <w:r w:rsidR="002B487E" w:rsidRPr="000D632D">
        <w:rPr>
          <w:rFonts w:ascii="Calibri" w:eastAsia="Calibri" w:hAnsi="Calibri" w:cs="Calibri"/>
          <w:i/>
          <w:sz w:val="24"/>
          <w:szCs w:val="24"/>
        </w:rPr>
        <w:t>hs</w:t>
      </w:r>
      <w:proofErr w:type="spellEnd"/>
      <w:r w:rsidR="002B487E" w:rsidRPr="000D632D">
        <w:rPr>
          <w:rFonts w:ascii="Calibri" w:eastAsia="Calibri" w:hAnsi="Calibri" w:cs="Calibri"/>
          <w:i/>
          <w:sz w:val="24"/>
          <w:szCs w:val="24"/>
        </w:rPr>
        <w:t>. Sala Domingo Faustino Sarmiento - Pabellón Blanco, La Rural,</w:t>
      </w:r>
      <w:r w:rsidRPr="000D632D">
        <w:rPr>
          <w:rFonts w:ascii="Calibri" w:eastAsia="Calibri" w:hAnsi="Calibri" w:cs="Calibri"/>
          <w:i/>
          <w:sz w:val="24"/>
          <w:szCs w:val="24"/>
        </w:rPr>
        <w:t xml:space="preserve"> en el marco de los 50 Años de la Feria Internacional del Libro en Buenos Aires.</w:t>
      </w:r>
    </w:p>
    <w:p w14:paraId="677511AC" w14:textId="6FF76002" w:rsidR="002B487E" w:rsidRPr="000D632D" w:rsidRDefault="002B487E" w:rsidP="002B487E">
      <w:pPr>
        <w:rPr>
          <w:rFonts w:eastAsia="Calibri" w:cstheme="minorHAnsi"/>
          <w:iCs/>
        </w:rPr>
      </w:pPr>
      <w:r w:rsidRPr="000D632D">
        <w:rPr>
          <w:rFonts w:eastAsia="Calibri" w:cstheme="minorHAnsi"/>
          <w:b/>
          <w:bCs/>
          <w:iCs/>
        </w:rPr>
        <w:t xml:space="preserve">Buenos Aires, </w:t>
      </w:r>
      <w:proofErr w:type="gramStart"/>
      <w:r w:rsidRPr="000D632D">
        <w:rPr>
          <w:rFonts w:eastAsia="Calibri" w:cstheme="minorHAnsi"/>
          <w:b/>
          <w:bCs/>
          <w:iCs/>
        </w:rPr>
        <w:t>Mayo</w:t>
      </w:r>
      <w:proofErr w:type="gramEnd"/>
      <w:r w:rsidRPr="000D632D">
        <w:rPr>
          <w:rFonts w:eastAsia="Calibri" w:cstheme="minorHAnsi"/>
          <w:b/>
          <w:bCs/>
          <w:iCs/>
        </w:rPr>
        <w:t xml:space="preserve"> de 2026.</w:t>
      </w:r>
      <w:r w:rsidRPr="000D632D">
        <w:rPr>
          <w:rFonts w:eastAsia="Calibri" w:cstheme="minorHAnsi"/>
          <w:iCs/>
        </w:rPr>
        <w:t xml:space="preserve"> Se anunciaron los ganadores del Premio </w:t>
      </w:r>
      <w:proofErr w:type="spellStart"/>
      <w:r w:rsidRPr="000D632D">
        <w:rPr>
          <w:rFonts w:eastAsia="Calibri" w:cstheme="minorHAnsi"/>
          <w:iCs/>
        </w:rPr>
        <w:t>Vivalectura</w:t>
      </w:r>
      <w:proofErr w:type="spellEnd"/>
      <w:r w:rsidRPr="000D632D">
        <w:rPr>
          <w:rFonts w:eastAsia="Calibri" w:cstheme="minorHAnsi"/>
          <w:iCs/>
        </w:rPr>
        <w:t xml:space="preserve"> 2026, el concurso que reconoce experiencias que promueven prácticas lectoras en distintos espacios educativos y sociales. En esta edición, han sido elegidos proyectos de </w:t>
      </w:r>
      <w:r w:rsidRPr="000D632D">
        <w:rPr>
          <w:rFonts w:eastAsia="Calibri" w:cstheme="minorHAnsi"/>
          <w:i/>
        </w:rPr>
        <w:t>Santa Fe, Catamarca, Córdoba, Santiago del Estero, Río Negro, Buenos Aires y de la Ciudad Autónoma de Buenos Aires.</w:t>
      </w:r>
    </w:p>
    <w:p w14:paraId="0E8BF5F8" w14:textId="71A27633" w:rsidR="002B487E" w:rsidRPr="000D632D" w:rsidRDefault="002B487E" w:rsidP="002B487E">
      <w:pPr>
        <w:jc w:val="center"/>
        <w:rPr>
          <w:rFonts w:eastAsia="Calibri" w:cstheme="minorHAnsi"/>
          <w:iCs/>
        </w:rPr>
      </w:pPr>
      <w:r w:rsidRPr="000D632D">
        <w:rPr>
          <w:rFonts w:eastAsia="Calibri" w:cstheme="minorHAnsi"/>
          <w:iCs/>
        </w:rPr>
        <w:t xml:space="preserve">La entrega de premios se realizará el 7 de mayo, a las 16:00 </w:t>
      </w:r>
      <w:proofErr w:type="spellStart"/>
      <w:r w:rsidRPr="000D632D">
        <w:rPr>
          <w:rFonts w:eastAsia="Calibri" w:cstheme="minorHAnsi"/>
          <w:iCs/>
        </w:rPr>
        <w:t>hs</w:t>
      </w:r>
      <w:proofErr w:type="spellEnd"/>
      <w:r w:rsidRPr="000D632D">
        <w:rPr>
          <w:rFonts w:eastAsia="Calibri" w:cstheme="minorHAnsi"/>
          <w:iCs/>
        </w:rPr>
        <w:t>., en la Sala Domingo Faustino Sarmiento - Pabellón Blanco, La Rural, en el marco de los 50 Años de la Feria Internacional del Libro en Buenos Aires.</w:t>
      </w:r>
    </w:p>
    <w:p w14:paraId="450C5530" w14:textId="77777777" w:rsidR="002B487E" w:rsidRPr="000D632D" w:rsidRDefault="002B487E" w:rsidP="002B487E">
      <w:pPr>
        <w:jc w:val="both"/>
        <w:rPr>
          <w:rFonts w:eastAsia="Calibri" w:cstheme="minorHAnsi"/>
        </w:rPr>
      </w:pPr>
      <w:r w:rsidRPr="000D632D">
        <w:rPr>
          <w:rFonts w:eastAsia="Calibri" w:cstheme="minorHAnsi"/>
        </w:rPr>
        <w:t xml:space="preserve">El certamen es una iniciativa del </w:t>
      </w:r>
      <w:r w:rsidRPr="000D632D">
        <w:rPr>
          <w:rFonts w:eastAsia="Calibri" w:cstheme="minorHAnsi"/>
          <w:b/>
          <w:bCs/>
        </w:rPr>
        <w:t>Ministerio de Capital Humano</w:t>
      </w:r>
      <w:r w:rsidRPr="000D632D">
        <w:rPr>
          <w:rFonts w:eastAsia="Calibri" w:cstheme="minorHAnsi"/>
        </w:rPr>
        <w:t xml:space="preserve">, a través de la </w:t>
      </w:r>
      <w:r w:rsidRPr="000D632D">
        <w:rPr>
          <w:rFonts w:eastAsia="Calibri" w:cstheme="minorHAnsi"/>
          <w:b/>
          <w:bCs/>
        </w:rPr>
        <w:t>Secretaría de Educación de la Nación</w:t>
      </w:r>
      <w:r w:rsidRPr="000D632D">
        <w:rPr>
          <w:rFonts w:eastAsia="Calibri" w:cstheme="minorHAnsi"/>
        </w:rPr>
        <w:t xml:space="preserve">, coordinada y realizada por la </w:t>
      </w:r>
      <w:r w:rsidRPr="000D632D">
        <w:rPr>
          <w:rFonts w:eastAsia="Calibri" w:cstheme="minorHAnsi"/>
          <w:b/>
          <w:bCs/>
        </w:rPr>
        <w:t>Organización de Estados Iberoamericanos (OEI)</w:t>
      </w:r>
      <w:r w:rsidRPr="000D632D">
        <w:rPr>
          <w:rFonts w:eastAsia="Calibri" w:cstheme="minorHAnsi"/>
        </w:rPr>
        <w:t xml:space="preserve">, con el patrocinio de la </w:t>
      </w:r>
      <w:r w:rsidRPr="000D632D">
        <w:rPr>
          <w:rFonts w:eastAsia="Calibri" w:cstheme="minorHAnsi"/>
          <w:b/>
          <w:bCs/>
        </w:rPr>
        <w:t>Fundación Santillana</w:t>
      </w:r>
      <w:r w:rsidRPr="000D632D">
        <w:rPr>
          <w:rFonts w:eastAsia="Calibri" w:cstheme="minorHAnsi"/>
        </w:rPr>
        <w:t>.</w:t>
      </w:r>
    </w:p>
    <w:p w14:paraId="707400B3" w14:textId="01B52B9E" w:rsidR="00AA367E" w:rsidRPr="000D632D" w:rsidRDefault="002B487E" w:rsidP="00AA36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La Comisión Evaluadora del </w:t>
      </w:r>
      <w:r w:rsidRPr="000D632D">
        <w:rPr>
          <w:rFonts w:asciiTheme="minorHAnsi" w:eastAsia="Calibri" w:hAnsiTheme="minorHAnsi" w:cstheme="minorHAnsi"/>
          <w:b/>
          <w:sz w:val="22"/>
          <w:szCs w:val="22"/>
        </w:rPr>
        <w:t xml:space="preserve">Premio </w:t>
      </w:r>
      <w:proofErr w:type="spellStart"/>
      <w:r w:rsidRPr="000D632D">
        <w:rPr>
          <w:rFonts w:asciiTheme="minorHAnsi" w:eastAsia="Calibri" w:hAnsiTheme="minorHAnsi" w:cstheme="minorHAnsi"/>
          <w:b/>
          <w:sz w:val="22"/>
          <w:szCs w:val="22"/>
        </w:rPr>
        <w:t>Vivalectura</w:t>
      </w:r>
      <w:proofErr w:type="spellEnd"/>
      <w:r w:rsidRPr="000D632D">
        <w:rPr>
          <w:rFonts w:asciiTheme="minorHAnsi" w:eastAsia="Calibri" w:hAnsiTheme="minorHAnsi" w:cstheme="minorHAnsi"/>
          <w:b/>
          <w:sz w:val="22"/>
          <w:szCs w:val="22"/>
        </w:rPr>
        <w:t xml:space="preserve"> 2026 </w:t>
      </w: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integrada por </w:t>
      </w:r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Gigliola </w:t>
      </w:r>
      <w:proofErr w:type="spellStart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>Zecchin</w:t>
      </w:r>
      <w:proofErr w:type="spellEnd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 (Canela)</w:t>
      </w:r>
      <w:r w:rsidR="00AA367E" w:rsidRPr="000D632D">
        <w:rPr>
          <w:rFonts w:asciiTheme="minorHAnsi" w:hAnsiTheme="minorHAnsi" w:cstheme="minorHAnsi"/>
          <w:sz w:val="22"/>
          <w:szCs w:val="22"/>
        </w:rPr>
        <w:t>, presidente del jurado</w:t>
      </w:r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; Natalia </w:t>
      </w:r>
      <w:proofErr w:type="spellStart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>Boucht</w:t>
      </w:r>
      <w:proofErr w:type="spellEnd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367E" w:rsidRPr="000D632D">
        <w:rPr>
          <w:rFonts w:asciiTheme="minorHAnsi" w:hAnsiTheme="minorHAnsi" w:cstheme="minorHAnsi"/>
          <w:sz w:val="22"/>
          <w:szCs w:val="22"/>
        </w:rPr>
        <w:t>de la Secretaría de Educación de la Nación</w:t>
      </w:r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; Virginia </w:t>
      </w:r>
      <w:proofErr w:type="spellStart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>Desmourés</w:t>
      </w:r>
      <w:proofErr w:type="spellEnd"/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A367E" w:rsidRPr="000D632D">
        <w:rPr>
          <w:rFonts w:asciiTheme="minorHAnsi" w:hAnsiTheme="minorHAnsi" w:cstheme="minorHAnsi"/>
          <w:sz w:val="22"/>
          <w:szCs w:val="22"/>
        </w:rPr>
        <w:t xml:space="preserve">responsable de </w:t>
      </w:r>
      <w:proofErr w:type="spellStart"/>
      <w:r w:rsidR="00AA367E" w:rsidRPr="000D632D">
        <w:rPr>
          <w:rFonts w:asciiTheme="minorHAnsi" w:hAnsiTheme="minorHAnsi" w:cstheme="minorHAnsi"/>
          <w:sz w:val="22"/>
          <w:szCs w:val="22"/>
        </w:rPr>
        <w:t>IberLectura</w:t>
      </w:r>
      <w:proofErr w:type="spellEnd"/>
      <w:r w:rsidR="00AA367E" w:rsidRPr="000D632D">
        <w:rPr>
          <w:rFonts w:asciiTheme="minorHAnsi" w:hAnsiTheme="minorHAnsi" w:cstheme="minorHAnsi"/>
          <w:sz w:val="22"/>
          <w:szCs w:val="22"/>
        </w:rPr>
        <w:t xml:space="preserve"> OEI; </w:t>
      </w:r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Graciela Valle, </w:t>
      </w:r>
      <w:r w:rsidR="00AA367E" w:rsidRPr="000D632D">
        <w:rPr>
          <w:rFonts w:asciiTheme="minorHAnsi" w:hAnsiTheme="minorHAnsi" w:cstheme="minorHAnsi"/>
          <w:sz w:val="22"/>
          <w:szCs w:val="22"/>
        </w:rPr>
        <w:t xml:space="preserve">directora editorial en Ediciones Santillana y </w:t>
      </w:r>
      <w:r w:rsidR="00AA367E"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Nilda Palacios, </w:t>
      </w:r>
      <w:r w:rsidR="00AA367E" w:rsidRPr="000D632D">
        <w:rPr>
          <w:rFonts w:asciiTheme="minorHAnsi" w:hAnsiTheme="minorHAnsi" w:cstheme="minorHAnsi"/>
          <w:sz w:val="22"/>
          <w:szCs w:val="22"/>
        </w:rPr>
        <w:t>coordinadora de proyectos de la Fundación Santillana, se ha reunido con el objeto de seleccionar las experiencias ganadoras de las categorías Escuela y Sociedad y la Mención especial, Premio Vera Rexach a la lectura en entornos digitales.</w:t>
      </w:r>
    </w:p>
    <w:p w14:paraId="4FE23C64" w14:textId="77777777" w:rsidR="00AA367E" w:rsidRPr="000D632D" w:rsidRDefault="00AA367E" w:rsidP="00AA36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892D0" w14:textId="347E530E" w:rsidR="00AA367E" w:rsidRPr="000D632D" w:rsidRDefault="00AA367E" w:rsidP="00AA367E">
      <w:pPr>
        <w:pStyle w:val="Default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Este año, el proceso de preselección de proyectos vuelve a contar con la participación de referentes de distintas organizaciones, entre ellas: </w:t>
      </w:r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Santillana Argentina; Sobre Tiza; </w:t>
      </w:r>
      <w:proofErr w:type="spellStart"/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>Boldt</w:t>
      </w:r>
      <w:proofErr w:type="spellEnd"/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Impresores; CONABIP; la Biblioteca Nacional de Maestros; Fundación Leer; Fundación </w:t>
      </w:r>
      <w:proofErr w:type="spellStart"/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>Varkey</w:t>
      </w:r>
      <w:proofErr w:type="spellEnd"/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>;</w:t>
      </w:r>
      <w:r w:rsidR="00793BE4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="00314CF4">
        <w:rPr>
          <w:rFonts w:asciiTheme="minorHAnsi" w:eastAsia="Calibri" w:hAnsiTheme="minorHAnsi" w:cstheme="minorHAnsi"/>
          <w:i/>
          <w:iCs/>
          <w:sz w:val="22"/>
          <w:szCs w:val="22"/>
        </w:rPr>
        <w:t>OM</w:t>
      </w:r>
      <w:r w:rsidR="00793BE4">
        <w:rPr>
          <w:rFonts w:asciiTheme="minorHAnsi" w:eastAsia="Calibri" w:hAnsiTheme="minorHAnsi" w:cstheme="minorHAnsi"/>
          <w:i/>
          <w:iCs/>
          <w:sz w:val="22"/>
          <w:szCs w:val="22"/>
        </w:rPr>
        <w:t>EP</w:t>
      </w:r>
      <w:r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y la Secretaría de Educación de Yerbabuena, Tucumán. </w:t>
      </w:r>
    </w:p>
    <w:p w14:paraId="48CE4A55" w14:textId="77777777" w:rsidR="00AA367E" w:rsidRPr="000D632D" w:rsidRDefault="00AA367E" w:rsidP="00AA367E">
      <w:pPr>
        <w:pStyle w:val="Default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4548D218" w14:textId="2AD50284" w:rsidR="002B487E" w:rsidRPr="000D632D" w:rsidRDefault="002B487E" w:rsidP="00AA367E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  <w:r w:rsidRPr="000D632D">
        <w:rPr>
          <w:rFonts w:asciiTheme="minorHAnsi" w:eastAsia="Calibri" w:hAnsiTheme="minorHAnsi" w:cstheme="minorHAnsi"/>
          <w:sz w:val="22"/>
          <w:szCs w:val="22"/>
        </w:rPr>
        <w:t>“</w:t>
      </w:r>
      <w:r w:rsidRPr="000D632D">
        <w:rPr>
          <w:rFonts w:asciiTheme="minorHAnsi" w:eastAsia="Calibri" w:hAnsiTheme="minorHAnsi" w:cstheme="minorHAnsi"/>
          <w:i/>
          <w:sz w:val="22"/>
          <w:szCs w:val="22"/>
        </w:rPr>
        <w:t>Estamos orgullosos de seguir impulsando, desde hace 1</w:t>
      </w:r>
      <w:r w:rsidR="00AA367E" w:rsidRPr="000D632D">
        <w:rPr>
          <w:rFonts w:asciiTheme="minorHAnsi" w:eastAsia="Calibri" w:hAnsiTheme="minorHAnsi" w:cstheme="minorHAnsi"/>
          <w:i/>
          <w:sz w:val="22"/>
          <w:szCs w:val="22"/>
        </w:rPr>
        <w:t>9</w:t>
      </w:r>
      <w:r w:rsidRPr="000D632D">
        <w:rPr>
          <w:rFonts w:asciiTheme="minorHAnsi" w:eastAsia="Calibri" w:hAnsiTheme="minorHAnsi" w:cstheme="minorHAnsi"/>
          <w:i/>
          <w:sz w:val="22"/>
          <w:szCs w:val="22"/>
        </w:rPr>
        <w:t xml:space="preserve"> años y de forma ininterrumpida, un certamen que permite visibilizar la labor de instituciones y personas de todo el país que dedican sus esfuerzos a promover la lectura en diferentes contextos y soportes. Cada proyecto crea un universo de oportunidades para que cada vez más personas puedan acercarse a la lectura</w:t>
      </w: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”, afirmó </w:t>
      </w:r>
      <w:r w:rsidRPr="000D632D">
        <w:rPr>
          <w:rFonts w:asciiTheme="minorHAnsi" w:eastAsia="Calibri" w:hAnsiTheme="minorHAnsi" w:cstheme="minorHAnsi"/>
          <w:b/>
          <w:sz w:val="22"/>
          <w:szCs w:val="22"/>
        </w:rPr>
        <w:t>Nilda Palacios</w:t>
      </w:r>
      <w:r w:rsidRPr="000D632D">
        <w:rPr>
          <w:rFonts w:asciiTheme="minorHAnsi" w:eastAsia="Calibri" w:hAnsiTheme="minorHAnsi" w:cstheme="minorHAnsi"/>
          <w:sz w:val="22"/>
          <w:szCs w:val="22"/>
        </w:rPr>
        <w:t>, Coordinadora de Proyectos de la Fundación Santillana Argentina.</w:t>
      </w:r>
    </w:p>
    <w:p w14:paraId="6EFE1DBC" w14:textId="21F429F5" w:rsidR="00AA367E" w:rsidRPr="000D632D" w:rsidRDefault="00AA367E" w:rsidP="00AA367E">
      <w:pPr>
        <w:pStyle w:val="Default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Por su parte, </w:t>
      </w:r>
      <w:r w:rsidRPr="000D632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Gigliola </w:t>
      </w:r>
      <w:proofErr w:type="spellStart"/>
      <w:r w:rsidRPr="000D632D">
        <w:rPr>
          <w:rFonts w:asciiTheme="minorHAnsi" w:eastAsia="Calibri" w:hAnsiTheme="minorHAnsi" w:cstheme="minorHAnsi"/>
          <w:b/>
          <w:bCs/>
          <w:sz w:val="22"/>
          <w:szCs w:val="22"/>
        </w:rPr>
        <w:t>Zecchin</w:t>
      </w:r>
      <w:proofErr w:type="spellEnd"/>
      <w:r w:rsidRPr="000D632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(Canela)</w:t>
      </w:r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, presidenta del jurado de </w:t>
      </w:r>
      <w:proofErr w:type="spellStart"/>
      <w:r w:rsidRPr="000D632D">
        <w:rPr>
          <w:rFonts w:asciiTheme="minorHAnsi" w:eastAsia="Calibri" w:hAnsiTheme="minorHAnsi" w:cstheme="minorHAnsi"/>
          <w:sz w:val="22"/>
          <w:szCs w:val="22"/>
        </w:rPr>
        <w:t>Vivalectura</w:t>
      </w:r>
      <w:proofErr w:type="spellEnd"/>
      <w:r w:rsidRPr="000D632D">
        <w:rPr>
          <w:rFonts w:asciiTheme="minorHAnsi" w:eastAsia="Calibri" w:hAnsiTheme="minorHAnsi" w:cstheme="minorHAnsi"/>
          <w:sz w:val="22"/>
          <w:szCs w:val="22"/>
        </w:rPr>
        <w:t xml:space="preserve"> 2026, comenta: “Siempre es un honor participar de este certamen; se trata de una experiencia valiosa y enriquecedora. Las bibliotecas, las escuelas, lo valorizan mucho; porque realmente es la coronación, a veces, de un trabajo de mucho tiempo o de una creación realmente original </w:t>
      </w:r>
      <w:r w:rsidRPr="000D632D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respecto a la difusión de la lectura”. Y agrega: </w:t>
      </w:r>
      <w:r w:rsidR="00E262B6" w:rsidRPr="000D632D">
        <w:rPr>
          <w:rFonts w:asciiTheme="minorHAnsi" w:eastAsia="Calibri" w:hAnsiTheme="minorHAnsi" w:cstheme="minorHAnsi"/>
          <w:i/>
          <w:iCs/>
          <w:sz w:val="22"/>
          <w:szCs w:val="22"/>
        </w:rPr>
        <w:t>“Dentro de un libro hay una luz, solo que hay que saber ayudar a encenderla”.</w:t>
      </w:r>
    </w:p>
    <w:p w14:paraId="03EA419A" w14:textId="77777777" w:rsidR="00AA367E" w:rsidRPr="000D632D" w:rsidRDefault="00AA367E" w:rsidP="00AA367E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</w:p>
    <w:p w14:paraId="15B0C028" w14:textId="4B393042" w:rsidR="002B487E" w:rsidRPr="000D632D" w:rsidRDefault="002B487E" w:rsidP="002B487E">
      <w:pPr>
        <w:jc w:val="both"/>
        <w:rPr>
          <w:rFonts w:eastAsia="Calibri" w:cstheme="minorHAnsi"/>
        </w:rPr>
      </w:pPr>
      <w:r w:rsidRPr="000D632D">
        <w:rPr>
          <w:rFonts w:eastAsia="Calibri" w:cstheme="minorHAnsi"/>
        </w:rPr>
        <w:t>En esta edición,</w:t>
      </w:r>
      <w:r w:rsidR="00E262B6" w:rsidRPr="000D632D">
        <w:rPr>
          <w:rFonts w:eastAsia="Calibri" w:cstheme="minorHAnsi"/>
        </w:rPr>
        <w:t xml:space="preserve"> hubo 404 inscriptos y 226 proyectos recibidos pertenecientes a escuelas, bibliotecas, institutos de formación docente, universidades, centros culturales, hospitales, ONG, empresas y particulares </w:t>
      </w:r>
      <w:r w:rsidRPr="000D632D">
        <w:rPr>
          <w:rFonts w:eastAsia="Calibri" w:cstheme="minorHAnsi"/>
        </w:rPr>
        <w:t>bajo las siguientes categorías:</w:t>
      </w:r>
    </w:p>
    <w:p w14:paraId="38C8856A" w14:textId="6F3DC1EF" w:rsidR="002B487E" w:rsidRPr="000D632D" w:rsidRDefault="002B487E" w:rsidP="002B487E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</w:rPr>
      </w:pPr>
      <w:r w:rsidRPr="000D632D">
        <w:rPr>
          <w:rFonts w:eastAsia="Calibri" w:cstheme="minorHAnsi"/>
          <w:b/>
          <w:color w:val="4472C4" w:themeColor="accent1"/>
        </w:rPr>
        <w:t>Categoría Escuelas (</w:t>
      </w:r>
      <w:r w:rsidR="00E262B6" w:rsidRPr="000D632D">
        <w:rPr>
          <w:rFonts w:eastAsia="Calibri" w:cstheme="minorHAnsi"/>
          <w:b/>
          <w:color w:val="4472C4" w:themeColor="accent1"/>
        </w:rPr>
        <w:t>96</w:t>
      </w:r>
      <w:r w:rsidRPr="000D632D">
        <w:rPr>
          <w:rFonts w:eastAsia="Calibri" w:cstheme="minorHAnsi"/>
          <w:b/>
          <w:color w:val="4472C4" w:themeColor="accent1"/>
        </w:rPr>
        <w:t xml:space="preserve"> proyectos):</w:t>
      </w:r>
      <w:r w:rsidRPr="000D632D">
        <w:rPr>
          <w:rFonts w:eastAsia="Calibri" w:cstheme="minorHAnsi"/>
        </w:rPr>
        <w:t xml:space="preserve"> destinada a proyectos de promoción de la lectura realizados por instituciones educativas de todos los niveles, modalidades y tipos de gestión.</w:t>
      </w:r>
    </w:p>
    <w:p w14:paraId="7FB306E6" w14:textId="58E9F32A" w:rsidR="002B487E" w:rsidRPr="000D632D" w:rsidRDefault="002B487E" w:rsidP="002B487E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</w:rPr>
      </w:pPr>
      <w:r w:rsidRPr="000D632D">
        <w:rPr>
          <w:rFonts w:eastAsia="Calibri" w:cstheme="minorHAnsi"/>
          <w:b/>
          <w:color w:val="4472C4" w:themeColor="accent1"/>
        </w:rPr>
        <w:t>Categoría Sociedad (</w:t>
      </w:r>
      <w:r w:rsidR="00E262B6" w:rsidRPr="000D632D">
        <w:rPr>
          <w:rFonts w:eastAsia="Calibri" w:cstheme="minorHAnsi"/>
          <w:b/>
          <w:color w:val="4472C4" w:themeColor="accent1"/>
        </w:rPr>
        <w:t>130</w:t>
      </w:r>
      <w:r w:rsidRPr="000D632D">
        <w:rPr>
          <w:rFonts w:eastAsia="Calibri" w:cstheme="minorHAnsi"/>
          <w:b/>
          <w:color w:val="4472C4" w:themeColor="accent1"/>
        </w:rPr>
        <w:t xml:space="preserve"> proyectos):</w:t>
      </w:r>
      <w:r w:rsidRPr="000D632D">
        <w:rPr>
          <w:rFonts w:eastAsia="Calibri" w:cstheme="minorHAnsi"/>
          <w:color w:val="4472C4" w:themeColor="accent1"/>
        </w:rPr>
        <w:t xml:space="preserve"> </w:t>
      </w:r>
      <w:r w:rsidRPr="000D632D">
        <w:rPr>
          <w:rFonts w:eastAsia="Calibri" w:cstheme="minorHAnsi"/>
        </w:rPr>
        <w:t>dirigida a proyectos de promoción de la lectura realizados por bibliotecas populares, asociaciones civiles, organizaciones no gubernamentales, personas particulares y otras instituciones con y sin fines de lucro.</w:t>
      </w:r>
    </w:p>
    <w:p w14:paraId="121CAC21" w14:textId="77777777" w:rsidR="002B487E" w:rsidRPr="000D632D" w:rsidRDefault="002B487E" w:rsidP="002B487E">
      <w:pPr>
        <w:jc w:val="both"/>
        <w:rPr>
          <w:rFonts w:eastAsia="Calibri" w:cstheme="minorHAnsi"/>
        </w:rPr>
      </w:pPr>
      <w:r w:rsidRPr="000D632D">
        <w:rPr>
          <w:rFonts w:eastAsia="Calibri" w:cstheme="minorHAnsi"/>
        </w:rPr>
        <w:t xml:space="preserve">Además, continúa la Mención Especial a los proyectos que presenten un trabajo destacado de lectura </w:t>
      </w:r>
      <w:proofErr w:type="spellStart"/>
      <w:r w:rsidRPr="000D632D">
        <w:rPr>
          <w:rFonts w:eastAsia="Calibri" w:cstheme="minorHAnsi"/>
        </w:rPr>
        <w:t>transmedia</w:t>
      </w:r>
      <w:proofErr w:type="spellEnd"/>
      <w:r w:rsidRPr="000D632D">
        <w:rPr>
          <w:rFonts w:eastAsia="Calibri" w:cstheme="minorHAnsi"/>
        </w:rPr>
        <w:t xml:space="preserve"> en cualquiera de las categorías, denominado </w:t>
      </w:r>
      <w:r w:rsidRPr="000D632D">
        <w:rPr>
          <w:rFonts w:eastAsia="Calibri" w:cstheme="minorHAnsi"/>
          <w:b/>
        </w:rPr>
        <w:t>“Premio Vera Rexach a la lectura en entornos digitales”</w:t>
      </w:r>
      <w:r w:rsidRPr="000D632D">
        <w:rPr>
          <w:rFonts w:eastAsia="Calibri" w:cstheme="minorHAnsi"/>
        </w:rPr>
        <w:t>, en memoria de quien fuera promotora y jurado de la categoría Entornos Digitales hasta 2019, año de su fallecimiento.</w:t>
      </w:r>
    </w:p>
    <w:p w14:paraId="557334D4" w14:textId="77777777" w:rsidR="008D1A2C" w:rsidRPr="000D632D" w:rsidRDefault="008D1A2C" w:rsidP="008D1A2C">
      <w:pPr>
        <w:jc w:val="both"/>
        <w:rPr>
          <w:rFonts w:eastAsia="Calibri" w:cstheme="minorHAnsi"/>
        </w:rPr>
      </w:pPr>
      <w:r w:rsidRPr="000D632D">
        <w:rPr>
          <w:rFonts w:eastAsia="Calibri" w:cstheme="minorHAnsi"/>
        </w:rPr>
        <w:t>En cada categoría se otorgarán dos premios en efectivo:</w:t>
      </w:r>
    </w:p>
    <w:p w14:paraId="3FBE95A9" w14:textId="77777777" w:rsidR="008D1A2C" w:rsidRPr="000D632D" w:rsidRDefault="008D1A2C" w:rsidP="008D1A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D632D">
        <w:rPr>
          <w:rFonts w:eastAsia="Calibri" w:cstheme="minorHAnsi"/>
          <w:color w:val="000000"/>
        </w:rPr>
        <w:t>Primer premio: $</w:t>
      </w:r>
      <w:r w:rsidRPr="000D632D">
        <w:rPr>
          <w:rFonts w:eastAsia="Calibri" w:cstheme="minorHAnsi"/>
        </w:rPr>
        <w:t>400.000</w:t>
      </w:r>
    </w:p>
    <w:p w14:paraId="0D805CC6" w14:textId="77777777" w:rsidR="008D1A2C" w:rsidRPr="00206185" w:rsidRDefault="008D1A2C" w:rsidP="008D1A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D632D">
        <w:rPr>
          <w:rFonts w:eastAsia="Calibri" w:cstheme="minorHAnsi"/>
          <w:color w:val="000000"/>
        </w:rPr>
        <w:t>Segundo premio: $</w:t>
      </w:r>
      <w:r w:rsidRPr="000D632D">
        <w:rPr>
          <w:rFonts w:eastAsia="Calibri" w:cstheme="minorHAnsi"/>
        </w:rPr>
        <w:t>200.000</w:t>
      </w:r>
    </w:p>
    <w:p w14:paraId="612990E1" w14:textId="77777777" w:rsidR="00206185" w:rsidRPr="000D632D" w:rsidRDefault="00206185" w:rsidP="00EA20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</w:p>
    <w:p w14:paraId="1073CC62" w14:textId="116E8E52" w:rsidR="008D1A2C" w:rsidRPr="000D632D" w:rsidRDefault="00EA20B8" w:rsidP="008D1A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Y la </w:t>
      </w:r>
      <w:r w:rsidR="008D1A2C" w:rsidRPr="000D632D">
        <w:rPr>
          <w:rFonts w:eastAsia="Calibri" w:cstheme="minorHAnsi"/>
          <w:color w:val="000000"/>
        </w:rPr>
        <w:t>Mención Especial “Vera Rexach”</w:t>
      </w:r>
      <w:r>
        <w:rPr>
          <w:rFonts w:eastAsia="Calibri" w:cstheme="minorHAnsi"/>
          <w:color w:val="000000"/>
        </w:rPr>
        <w:t xml:space="preserve"> entrega </w:t>
      </w:r>
      <w:r w:rsidR="008D1A2C" w:rsidRPr="000D632D">
        <w:rPr>
          <w:rFonts w:eastAsia="Calibri" w:cstheme="minorHAnsi"/>
        </w:rPr>
        <w:t>$300.000</w:t>
      </w:r>
    </w:p>
    <w:p w14:paraId="739DA660" w14:textId="77777777" w:rsidR="005F1CC1" w:rsidRDefault="005F1CC1" w:rsidP="005F1CC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</w:p>
    <w:p w14:paraId="4B4FEB04" w14:textId="5EAB4775" w:rsidR="005F1CC1" w:rsidRPr="00943503" w:rsidRDefault="005F1CC1" w:rsidP="00943503">
      <w:pPr>
        <w:rPr>
          <w:rFonts w:eastAsia="Calibri" w:cstheme="minorHAnsi"/>
          <w:iCs/>
        </w:rPr>
      </w:pPr>
      <w:r>
        <w:rPr>
          <w:rFonts w:eastAsia="Calibri" w:cstheme="minorHAnsi"/>
          <w:color w:val="000000"/>
        </w:rPr>
        <w:t>Todos los ganadores recibirán una colección de libros para seguir incrementando el proyecto presentado</w:t>
      </w:r>
      <w:r w:rsidR="00545572">
        <w:rPr>
          <w:rFonts w:eastAsia="Calibri" w:cstheme="minorHAnsi"/>
          <w:color w:val="000000"/>
        </w:rPr>
        <w:t xml:space="preserve"> y estarán presentes en el acto de entrega de premios</w:t>
      </w:r>
      <w:r w:rsidR="00943503">
        <w:rPr>
          <w:rFonts w:eastAsia="Calibri" w:cstheme="minorHAnsi"/>
          <w:color w:val="000000"/>
        </w:rPr>
        <w:t xml:space="preserve"> </w:t>
      </w:r>
      <w:r w:rsidR="00943503" w:rsidRPr="000D632D">
        <w:rPr>
          <w:rFonts w:eastAsia="Calibri" w:cstheme="minorHAnsi"/>
          <w:iCs/>
        </w:rPr>
        <w:t>en la Feria Internacional del Libro en Buenos Aires.</w:t>
      </w:r>
    </w:p>
    <w:p w14:paraId="32E08318" w14:textId="03FC6319" w:rsidR="008D1A2C" w:rsidRPr="000D632D" w:rsidRDefault="002B487E" w:rsidP="000D632D">
      <w:pPr>
        <w:jc w:val="both"/>
        <w:rPr>
          <w:rFonts w:eastAsia="Calibri" w:cstheme="minorHAnsi"/>
        </w:rPr>
      </w:pPr>
      <w:r w:rsidRPr="000D632D">
        <w:rPr>
          <w:rFonts w:eastAsia="Calibri" w:cstheme="minorHAnsi"/>
        </w:rPr>
        <w:t>A continuación, se presentan los proyectos ganadores de la edición 202</w:t>
      </w:r>
      <w:r w:rsidR="008D1A2C" w:rsidRPr="000D632D">
        <w:rPr>
          <w:rFonts w:eastAsia="Calibri" w:cstheme="minorHAnsi"/>
        </w:rPr>
        <w:t>6</w:t>
      </w:r>
      <w:r w:rsidRPr="000D632D">
        <w:rPr>
          <w:rFonts w:eastAsia="Calibri" w:cstheme="minorHAnsi"/>
        </w:rPr>
        <w:t xml:space="preserve">: </w:t>
      </w:r>
    </w:p>
    <w:p w14:paraId="6A1209B5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0D632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0D632D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Categoría Escuelas </w:t>
      </w:r>
    </w:p>
    <w:p w14:paraId="6B0DCB5F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0B445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Primer Premio: </w:t>
      </w:r>
    </w:p>
    <w:p w14:paraId="384A74EF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“Encuentros de Lectores: jóvenes que leen”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Laura Fabiana García </w:t>
      </w:r>
    </w:p>
    <w:p w14:paraId="1B74C3C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Centro de Educación Técnica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13 </w:t>
      </w:r>
    </w:p>
    <w:p w14:paraId="6988542E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0D632D">
        <w:rPr>
          <w:rFonts w:asciiTheme="minorHAnsi" w:hAnsiTheme="minorHAnsi" w:cstheme="minorHAnsi"/>
          <w:sz w:val="22"/>
          <w:szCs w:val="22"/>
        </w:rPr>
        <w:t>Choele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Choel, Río Negro. </w:t>
      </w:r>
    </w:p>
    <w:p w14:paraId="30E1EAA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125835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Segundo Premio: </w:t>
      </w:r>
    </w:p>
    <w:p w14:paraId="10CEA786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"Senderos de expresión"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Paola Romina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Glorio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D70FB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EESO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211 “Dr.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Féliz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Pagani” </w:t>
      </w:r>
    </w:p>
    <w:p w14:paraId="2FE43AF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Cañada de Gómez, Santa Fe </w:t>
      </w:r>
    </w:p>
    <w:p w14:paraId="4725CC1F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B68073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Mención especial: </w:t>
      </w:r>
    </w:p>
    <w:p w14:paraId="316AA581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"Se hace camino al narrar"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Vaitiara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Villagrán </w:t>
      </w:r>
    </w:p>
    <w:p w14:paraId="635C04A7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Instituto Madre Mercedes Guerra </w:t>
      </w:r>
    </w:p>
    <w:p w14:paraId="5C2B5CBF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Santiago del Estero </w:t>
      </w:r>
    </w:p>
    <w:p w14:paraId="007272E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9202AD" w14:textId="77777777" w:rsidR="008D1A2C" w:rsidRPr="000D632D" w:rsidRDefault="008D1A2C" w:rsidP="008D1A2C">
      <w:pPr>
        <w:pStyle w:val="Default"/>
        <w:pageBreakBefore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Mención especial: </w:t>
      </w:r>
    </w:p>
    <w:p w14:paraId="2A7D60EB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“La Biblioteca del Revés”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Ariana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Lisnevsky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BE872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Escuela “Cura Brochero” </w:t>
      </w:r>
    </w:p>
    <w:p w14:paraId="2911256C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Ciudad Autónoma de Buenos Aires </w:t>
      </w:r>
    </w:p>
    <w:p w14:paraId="07AB8F0A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D56911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Mención especial: </w:t>
      </w:r>
    </w:p>
    <w:p w14:paraId="432C79EE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“Laboratorios de curiosidad: Alfabetización científica en el Primer Ciclo”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María Laura Agapito </w:t>
      </w:r>
    </w:p>
    <w:p w14:paraId="0BB557F2" w14:textId="27A15110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Centro Educativo Antonio del Viso, Centro Educativo Simón Bolívar y Centro Educativo </w:t>
      </w:r>
      <w:r w:rsidR="00B21356">
        <w:rPr>
          <w:rFonts w:asciiTheme="minorHAnsi" w:hAnsiTheme="minorHAnsi" w:cstheme="minorHAnsi"/>
          <w:sz w:val="22"/>
          <w:szCs w:val="22"/>
        </w:rPr>
        <w:t>“</w:t>
      </w:r>
      <w:r w:rsidRPr="000D632D">
        <w:rPr>
          <w:rFonts w:asciiTheme="minorHAnsi" w:hAnsiTheme="minorHAnsi" w:cstheme="minorHAnsi"/>
          <w:sz w:val="22"/>
          <w:szCs w:val="22"/>
        </w:rPr>
        <w:t>Provincia de Entre Ríos</w:t>
      </w:r>
      <w:r w:rsidR="00B21356">
        <w:rPr>
          <w:rFonts w:asciiTheme="minorHAnsi" w:hAnsiTheme="minorHAnsi" w:cstheme="minorHAnsi"/>
          <w:sz w:val="22"/>
          <w:szCs w:val="22"/>
        </w:rPr>
        <w:t xml:space="preserve">” de </w:t>
      </w:r>
      <w:r w:rsidRPr="000D632D">
        <w:rPr>
          <w:rFonts w:asciiTheme="minorHAnsi" w:hAnsiTheme="minorHAnsi" w:cstheme="minorHAnsi"/>
          <w:sz w:val="22"/>
          <w:szCs w:val="22"/>
        </w:rPr>
        <w:t xml:space="preserve">Córdoba </w:t>
      </w:r>
    </w:p>
    <w:p w14:paraId="6A2E908C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FBA473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Categoría Sociedad </w:t>
      </w:r>
    </w:p>
    <w:p w14:paraId="3009FC2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EE098D5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Primer Premio: </w:t>
      </w:r>
    </w:p>
    <w:p w14:paraId="4954010A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“Biblioteca Móvil en el Hospital Interzonal de Niños Eva Perón de Catamarca”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Paola Cristina Ferreyra </w:t>
      </w:r>
    </w:p>
    <w:p w14:paraId="36B8B86C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Asociación Cooperadora Hospital interzonal de Niños Eva Perón </w:t>
      </w:r>
    </w:p>
    <w:p w14:paraId="6787CE4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Catamarca </w:t>
      </w:r>
    </w:p>
    <w:p w14:paraId="730169F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00E809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Segundo Premio: </w:t>
      </w:r>
    </w:p>
    <w:p w14:paraId="1DD2793D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"Colectivo de lectores"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Cecilia Bona </w:t>
      </w:r>
    </w:p>
    <w:p w14:paraId="2E81D61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Por qué leer </w:t>
      </w:r>
    </w:p>
    <w:p w14:paraId="45FE8A97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Ciudad Autónoma de Buenos Aires </w:t>
      </w:r>
    </w:p>
    <w:p w14:paraId="3709B302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17AE1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Mención especial: </w:t>
      </w:r>
    </w:p>
    <w:p w14:paraId="147E0C56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“Biblioteca Popular La Esperanza – Lectura y encuentro para chicos del barrio El </w:t>
      </w:r>
      <w:proofErr w:type="spellStart"/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Palihue</w:t>
      </w:r>
      <w:proofErr w:type="spellEnd"/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”- Axel Nicolás Pereyra </w:t>
      </w:r>
      <w:proofErr w:type="spellStart"/>
      <w:r w:rsidRPr="000D632D">
        <w:rPr>
          <w:rFonts w:asciiTheme="minorHAnsi" w:hAnsiTheme="minorHAnsi" w:cstheme="minorHAnsi"/>
          <w:b/>
          <w:bCs/>
          <w:sz w:val="22"/>
          <w:szCs w:val="22"/>
        </w:rPr>
        <w:t>Berales</w:t>
      </w:r>
      <w:proofErr w:type="spellEnd"/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2ABF544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Villa Elvira, Buenos Aires </w:t>
      </w:r>
    </w:p>
    <w:p w14:paraId="5090F6FE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ED0A1E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sz w:val="22"/>
          <w:szCs w:val="22"/>
        </w:rPr>
        <w:t xml:space="preserve">Mención especial: </w:t>
      </w:r>
    </w:p>
    <w:p w14:paraId="75AA079F" w14:textId="77777777" w:rsidR="008D1A2C" w:rsidRPr="000D632D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“La Casita Literaria” </w:t>
      </w:r>
      <w:r w:rsidRPr="000D632D">
        <w:rPr>
          <w:rFonts w:asciiTheme="minorHAnsi" w:hAnsiTheme="minorHAnsi" w:cstheme="minorHAnsi"/>
          <w:sz w:val="22"/>
          <w:szCs w:val="22"/>
        </w:rPr>
        <w:t xml:space="preserve">– Mario </w:t>
      </w:r>
      <w:proofErr w:type="spellStart"/>
      <w:r w:rsidRPr="000D632D">
        <w:rPr>
          <w:rFonts w:asciiTheme="minorHAnsi" w:hAnsiTheme="minorHAnsi" w:cstheme="minorHAnsi"/>
          <w:sz w:val="22"/>
          <w:szCs w:val="22"/>
        </w:rPr>
        <w:t>Erkekdjian</w:t>
      </w:r>
      <w:proofErr w:type="spellEnd"/>
      <w:r w:rsidRPr="000D63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761A9" w14:textId="77777777" w:rsidR="00EA20B8" w:rsidRDefault="008D1A2C" w:rsidP="00EA20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D632D">
        <w:rPr>
          <w:rFonts w:asciiTheme="minorHAnsi" w:hAnsiTheme="minorHAnsi" w:cstheme="minorHAnsi"/>
          <w:sz w:val="22"/>
          <w:szCs w:val="22"/>
        </w:rPr>
        <w:t xml:space="preserve">San Isidro, Buenos Aires </w:t>
      </w:r>
    </w:p>
    <w:p w14:paraId="7D7A0099" w14:textId="77777777" w:rsidR="00EA20B8" w:rsidRDefault="00EA20B8" w:rsidP="00EA20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BA199E" w14:textId="01FA6179" w:rsidR="008D1A2C" w:rsidRPr="008D1A2C" w:rsidRDefault="008D1A2C" w:rsidP="00EA20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1A2C">
        <w:rPr>
          <w:rFonts w:asciiTheme="minorHAnsi" w:hAnsiTheme="minorHAnsi" w:cstheme="minorHAnsi"/>
          <w:b/>
          <w:bCs/>
          <w:sz w:val="22"/>
          <w:szCs w:val="22"/>
        </w:rPr>
        <w:t xml:space="preserve">Mención Especial Vera Rexach en entornos digitales: </w:t>
      </w:r>
    </w:p>
    <w:p w14:paraId="2B756BE9" w14:textId="77777777" w:rsidR="008D1A2C" w:rsidRPr="008D1A2C" w:rsidRDefault="008D1A2C" w:rsidP="008D1A2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D1A2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“Club Inclusivo de Escritores Digitales “Código Digital” </w:t>
      </w:r>
      <w:r w:rsidRPr="008D1A2C">
        <w:rPr>
          <w:rFonts w:asciiTheme="minorHAnsi" w:hAnsiTheme="minorHAnsi" w:cstheme="minorHAnsi"/>
          <w:sz w:val="22"/>
          <w:szCs w:val="22"/>
        </w:rPr>
        <w:t xml:space="preserve">– Leandro Humberto </w:t>
      </w:r>
      <w:proofErr w:type="spellStart"/>
      <w:r w:rsidRPr="008D1A2C">
        <w:rPr>
          <w:rFonts w:asciiTheme="minorHAnsi" w:hAnsiTheme="minorHAnsi" w:cstheme="minorHAnsi"/>
          <w:sz w:val="22"/>
          <w:szCs w:val="22"/>
        </w:rPr>
        <w:t>Bassani</w:t>
      </w:r>
      <w:proofErr w:type="spellEnd"/>
      <w:r w:rsidRPr="008D1A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B6C8CF" w14:textId="52B9953F" w:rsidR="008D1A2C" w:rsidRPr="008D1A2C" w:rsidRDefault="008D1A2C" w:rsidP="008D1A2C">
      <w:pPr>
        <w:jc w:val="both"/>
        <w:rPr>
          <w:rFonts w:eastAsia="Calibri" w:cstheme="minorHAnsi"/>
        </w:rPr>
      </w:pPr>
      <w:r w:rsidRPr="008D1A2C">
        <w:rPr>
          <w:rFonts w:cstheme="minorHAnsi"/>
        </w:rPr>
        <w:t>Punto de Aprendizaje e innovación Digital – Secretaría de Desarrollo Humano – Municipalidad de Reconquista, Santa Fe.</w:t>
      </w:r>
    </w:p>
    <w:p w14:paraId="2718327B" w14:textId="77777777" w:rsidR="002B487E" w:rsidRPr="008D1A2C" w:rsidRDefault="002B487E" w:rsidP="002B487E">
      <w:pPr>
        <w:rPr>
          <w:rFonts w:eastAsia="Calibri" w:cstheme="minorHAnsi"/>
          <w:i/>
        </w:rPr>
      </w:pPr>
    </w:p>
    <w:p w14:paraId="28056206" w14:textId="77777777" w:rsidR="00E06265" w:rsidRPr="008D1A2C" w:rsidRDefault="00E06265" w:rsidP="00E06265">
      <w:pPr>
        <w:jc w:val="center"/>
        <w:rPr>
          <w:rFonts w:eastAsia="Calibri" w:cstheme="minorHAnsi"/>
        </w:rPr>
      </w:pPr>
    </w:p>
    <w:p w14:paraId="44FC154A" w14:textId="77777777" w:rsidR="00E06265" w:rsidRPr="008D1A2C" w:rsidRDefault="00E06265" w:rsidP="00E06265">
      <w:pPr>
        <w:jc w:val="center"/>
        <w:rPr>
          <w:rFonts w:eastAsia="Calibri" w:cstheme="minorHAnsi"/>
        </w:rPr>
      </w:pPr>
    </w:p>
    <w:p w14:paraId="50B91CDC" w14:textId="77777777" w:rsidR="00E06265" w:rsidRPr="008D1A2C" w:rsidRDefault="00E06265" w:rsidP="00E06265">
      <w:pPr>
        <w:rPr>
          <w:rFonts w:cstheme="minorHAnsi"/>
          <w:lang w:eastAsia="es-AR"/>
        </w:rPr>
      </w:pPr>
    </w:p>
    <w:p w14:paraId="75AC64E5" w14:textId="77777777" w:rsidR="00227A22" w:rsidRPr="008D1A2C" w:rsidRDefault="00227A22" w:rsidP="00227A22">
      <w:pPr>
        <w:rPr>
          <w:rFonts w:cstheme="minorHAnsi"/>
          <w:lang w:eastAsia="es-AR"/>
        </w:rPr>
      </w:pPr>
    </w:p>
    <w:p w14:paraId="64639E3D" w14:textId="77777777" w:rsidR="00227A22" w:rsidRPr="00227A22" w:rsidRDefault="00227A22" w:rsidP="00227A22">
      <w:pPr>
        <w:rPr>
          <w:lang w:eastAsia="es-AR"/>
        </w:rPr>
      </w:pPr>
    </w:p>
    <w:p w14:paraId="28B98928" w14:textId="77777777" w:rsidR="00D345A2" w:rsidRDefault="00D345A2"/>
    <w:sectPr w:rsidR="00D34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8CB"/>
    <w:multiLevelType w:val="hybridMultilevel"/>
    <w:tmpl w:val="72905E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D2946"/>
    <w:multiLevelType w:val="multilevel"/>
    <w:tmpl w:val="4F5AA6A4"/>
    <w:lvl w:ilvl="0">
      <w:start w:val="1"/>
      <w:numFmt w:val="bullet"/>
      <w:pStyle w:val="Listaconvietas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6987281E"/>
    <w:multiLevelType w:val="multilevel"/>
    <w:tmpl w:val="A4CA8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863F05"/>
    <w:multiLevelType w:val="multilevel"/>
    <w:tmpl w:val="D944BA64"/>
    <w:lvl w:ilvl="0">
      <w:start w:val="1"/>
      <w:numFmt w:val="bullet"/>
      <w:pStyle w:val="Listaconvietas2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 w16cid:durableId="1337273121">
    <w:abstractNumId w:val="1"/>
  </w:num>
  <w:num w:numId="2" w16cid:durableId="1345551873">
    <w:abstractNumId w:val="3"/>
  </w:num>
  <w:num w:numId="3" w16cid:durableId="834954563">
    <w:abstractNumId w:val="0"/>
  </w:num>
  <w:num w:numId="4" w16cid:durableId="24892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22"/>
    <w:rsid w:val="000D632D"/>
    <w:rsid w:val="00206185"/>
    <w:rsid w:val="00227A22"/>
    <w:rsid w:val="002B487E"/>
    <w:rsid w:val="00314CF4"/>
    <w:rsid w:val="00545572"/>
    <w:rsid w:val="005F1CC1"/>
    <w:rsid w:val="00663FA7"/>
    <w:rsid w:val="00793BE4"/>
    <w:rsid w:val="008D1A2C"/>
    <w:rsid w:val="00943503"/>
    <w:rsid w:val="00A064CC"/>
    <w:rsid w:val="00A243A4"/>
    <w:rsid w:val="00AA367E"/>
    <w:rsid w:val="00B21356"/>
    <w:rsid w:val="00D345A2"/>
    <w:rsid w:val="00E06265"/>
    <w:rsid w:val="00E262B6"/>
    <w:rsid w:val="00E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A841"/>
  <w15:chartTrackingRefBased/>
  <w15:docId w15:val="{1DD30BF5-FB25-40E4-916B-84910212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7A2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A2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0626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06265"/>
    <w:rPr>
      <w:color w:val="954F72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2B487E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kern w:val="0"/>
      <w:lang w:eastAsia="es-AR"/>
      <w14:ligatures w14:val="none"/>
    </w:rPr>
  </w:style>
  <w:style w:type="paragraph" w:styleId="Listaconvietas2">
    <w:name w:val="List Bullet 2"/>
    <w:basedOn w:val="Normal"/>
    <w:uiPriority w:val="99"/>
    <w:unhideWhenUsed/>
    <w:rsid w:val="002B487E"/>
    <w:pPr>
      <w:numPr>
        <w:numId w:val="2"/>
      </w:numPr>
      <w:spacing w:after="200" w:line="276" w:lineRule="auto"/>
      <w:contextualSpacing/>
    </w:pPr>
    <w:rPr>
      <w:rFonts w:ascii="Cambria" w:eastAsia="Cambria" w:hAnsi="Cambria" w:cs="Cambria"/>
      <w:kern w:val="0"/>
      <w:lang w:eastAsia="es-AR"/>
      <w14:ligatures w14:val="none"/>
    </w:rPr>
  </w:style>
  <w:style w:type="paragraph" w:customStyle="1" w:styleId="Default">
    <w:name w:val="Default"/>
    <w:rsid w:val="00AA36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miovivalectura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Colangelo</dc:creator>
  <cp:keywords/>
  <dc:description/>
  <cp:lastModifiedBy>Angel Colangelo</cp:lastModifiedBy>
  <cp:revision>12</cp:revision>
  <dcterms:created xsi:type="dcterms:W3CDTF">2026-04-28T15:24:00Z</dcterms:created>
  <dcterms:modified xsi:type="dcterms:W3CDTF">2026-04-29T19:20:00Z</dcterms:modified>
</cp:coreProperties>
</file>