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textAlignment w:val="baseline"/>
        <w:rPr/>
      </w:pPr>
      <w:bookmarkStart w:id="0" w:name="__DdeLink__1924_3720477147"/>
      <w:r>
        <w:rPr>
          <w:rFonts w:cs="Arial" w:ascii="Arial" w:hAnsi="Arial"/>
          <w:b/>
          <w:color w:val="000000"/>
        </w:rPr>
        <w:t xml:space="preserve">XXVI PREMIO DE RELATOS CORTOS </w:t>
      </w:r>
      <w:r>
        <w:rPr>
          <w:rFonts w:cs="Arial" w:ascii="Arial" w:hAnsi="Arial"/>
          <w:b/>
          <w:bCs/>
          <w:i/>
          <w:color w:val="000000"/>
        </w:rPr>
        <w:t>JOSÉ NOGALES</w:t>
      </w:r>
    </w:p>
    <w:p>
      <w:pPr>
        <w:pStyle w:val="NormalWeb"/>
        <w:bidi w:val="0"/>
        <w:spacing w:before="0" w:after="0"/>
        <w:jc w:val="center"/>
        <w:textAlignment w:val="baseline"/>
        <w:rPr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  <w:color w:val="000000"/>
        </w:rPr>
        <w:t>SOLICITUD DE PARTICIPACIÓN</w:t>
      </w:r>
    </w:p>
    <w:p>
      <w:pPr>
        <w:pStyle w:val="NormalWeb"/>
        <w:tabs>
          <w:tab w:val="center" w:pos="4535" w:leader="none"/>
          <w:tab w:val="right" w:pos="9071" w:leader="none"/>
        </w:tabs>
        <w:bidi w:val="0"/>
        <w:spacing w:before="0" w:after="0"/>
        <w:jc w:val="center"/>
        <w:textAlignment w:val="baseline"/>
        <w:rPr/>
      </w:pPr>
      <w:bookmarkStart w:id="1" w:name="__DdeLink__1924_3720477147"/>
      <w:bookmarkStart w:id="2" w:name="__DdeLink__1926_3720477147"/>
      <w:r>
        <w:rPr>
          <w:rFonts w:cs="Arial" w:ascii="Arial" w:hAnsi="Arial"/>
          <w:b/>
          <w:bCs/>
          <w:color w:val="000000"/>
        </w:rPr>
        <w:tab/>
        <w:t>ANEXO I</w:t>
      </w:r>
      <w:bookmarkEnd w:id="1"/>
      <w:r>
        <w:rPr>
          <w:rFonts w:cs="Arial" w:ascii="Arial" w:hAnsi="Arial"/>
          <w:b/>
          <w:bCs/>
          <w:color w:val="000000"/>
        </w:rPr>
        <w:t xml:space="preserve"> </w:t>
        <w:tab/>
      </w:r>
      <w:bookmarkEnd w:id="2"/>
      <w:r>
        <w:rPr>
          <w:rFonts w:cs="Arial" w:ascii="Arial" w:hAnsi="Arial"/>
          <w:b/>
          <w:bCs/>
          <w:color w:val="000000"/>
        </w:rPr>
        <w:t>1/2</w:t>
      </w:r>
    </w:p>
    <w:p>
      <w:pPr>
        <w:pStyle w:val="NormalWeb"/>
        <w:spacing w:before="0" w:after="0"/>
        <w:jc w:val="center"/>
        <w:textAlignment w:val="baseline"/>
        <w:rPr/>
      </w:pPr>
      <w:r>
        <w:rPr/>
      </w:r>
    </w:p>
    <w:tbl>
      <w:tblPr>
        <w:tblW w:w="8519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</w:tblPr>
      <w:tblGrid>
        <w:gridCol w:w="3966"/>
        <w:gridCol w:w="993"/>
        <w:gridCol w:w="1415"/>
        <w:gridCol w:w="2145"/>
      </w:tblGrid>
      <w:tr>
        <w:trPr>
          <w:trHeight w:val="567" w:hRule="atLeast"/>
        </w:trPr>
        <w:tc>
          <w:tcPr>
            <w:tcW w:w="851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GoBack1"/>
            <w:bookmarkEnd w:id="3"/>
            <w:r>
              <w:rPr>
                <w:rFonts w:cs="Arial" w:ascii="Arial" w:hAnsi="Arial"/>
                <w:color w:val="000000"/>
                <w:sz w:val="22"/>
                <w:szCs w:val="22"/>
              </w:rPr>
              <w:t>APELLIDOS Y NOMBRE:</w:t>
            </w:r>
          </w:p>
        </w:tc>
      </w:tr>
      <w:tr>
        <w:trPr>
          <w:trHeight w:val="567" w:hRule="atLeast"/>
        </w:trPr>
        <w:tc>
          <w:tcPr>
            <w:tcW w:w="851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DNI/NIE/PASAPORTE:</w:t>
            </w:r>
          </w:p>
        </w:tc>
      </w:tr>
      <w:tr>
        <w:trPr>
          <w:trHeight w:val="567" w:hRule="atLeast"/>
        </w:trPr>
        <w:tc>
          <w:tcPr>
            <w:tcW w:w="851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DOMICILIO:</w:t>
            </w:r>
          </w:p>
        </w:tc>
      </w:tr>
      <w:tr>
        <w:trPr>
          <w:trHeight w:val="567" w:hRule="atLeast"/>
        </w:trPr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LOCALIDAD: </w:t>
            </w:r>
          </w:p>
        </w:tc>
        <w:tc>
          <w:tcPr>
            <w:tcW w:w="24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PROVINCIA: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PAÍS:</w:t>
            </w:r>
          </w:p>
        </w:tc>
      </w:tr>
      <w:tr>
        <w:trPr>
          <w:trHeight w:val="567" w:hRule="atLeast"/>
        </w:trPr>
        <w:tc>
          <w:tcPr>
            <w:tcW w:w="49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35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CÓDIGO POSTAL:</w:t>
            </w:r>
          </w:p>
        </w:tc>
      </w:tr>
      <w:tr>
        <w:trPr>
          <w:trHeight w:val="567" w:hRule="atLeast"/>
        </w:trPr>
        <w:tc>
          <w:tcPr>
            <w:tcW w:w="851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CORREO ELECTRÓNICO:</w:t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before="113" w:after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EXPONE:</w:t>
      </w:r>
    </w:p>
    <w:p>
      <w:pPr>
        <w:pStyle w:val="Normal"/>
        <w:bidi w:val="0"/>
        <w:spacing w:before="113" w:after="113"/>
        <w:rPr/>
      </w:pPr>
      <w:r>
        <w:rPr>
          <w:rFonts w:cs="Arial" w:ascii="Arial" w:hAnsi="Arial"/>
          <w:sz w:val="22"/>
          <w:szCs w:val="22"/>
        </w:rPr>
        <w:t xml:space="preserve">Que habiéndose convocado el XXVI Premio de Relatos Cortos </w:t>
      </w:r>
      <w:r>
        <w:rPr>
          <w:rFonts w:cs="Arial" w:ascii="Arial" w:hAnsi="Arial"/>
          <w:i/>
          <w:iCs/>
          <w:sz w:val="22"/>
          <w:szCs w:val="22"/>
        </w:rPr>
        <w:t>José Nogales.</w:t>
      </w:r>
    </w:p>
    <w:p>
      <w:pPr>
        <w:pStyle w:val="Normal"/>
        <w:bidi w:val="0"/>
        <w:spacing w:before="166" w:after="5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SOLICITA:</w:t>
      </w:r>
    </w:p>
    <w:p>
      <w:pPr>
        <w:pStyle w:val="Normal"/>
        <w:bidi w:val="0"/>
        <w:spacing w:before="166" w:after="56"/>
        <w:ind w:left="72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Concurrir al mismo.</w:t>
      </w:r>
    </w:p>
    <w:p>
      <w:pPr>
        <w:pStyle w:val="Normal"/>
        <w:bidi w:val="0"/>
        <w:spacing w:before="280" w:after="17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 __________________________, a ____ de _________ de _______</w:t>
      </w:r>
    </w:p>
    <w:p>
      <w:pPr>
        <w:pStyle w:val="Normal"/>
        <w:spacing w:before="280" w:after="17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Firmado:</w:t>
      </w:r>
    </w:p>
    <w:p>
      <w:pPr>
        <w:pStyle w:val="Normal"/>
        <w:bidi w:val="0"/>
        <w:spacing w:before="17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PROTECCIÓN DE DATOS </w:t>
      </w:r>
      <w:r>
        <w:rPr>
          <w:rStyle w:val="Muydestacado"/>
          <w:rFonts w:cs="Arial" w:ascii="Arial" w:hAnsi="Arial"/>
          <w:b w:val="false"/>
          <w:bCs w:val="false"/>
          <w:color w:val="00000A"/>
          <w:sz w:val="20"/>
          <w:szCs w:val="20"/>
          <w:lang w:eastAsia="es-ES"/>
        </w:rPr>
        <w:t xml:space="preserve">En cumplimiento de lo dispuesto en la normativa de protección de datos le informamos que la entidad responsable de la recogida y tratamiento de sus datos es la Diputación Provincial de Huelva, NIF P2100000E. Esta recogida está legitimada y tiene por finalidad la gestión de la solicitud de su solicitud de participación en el Premio de textos teatrales </w:t>
      </w:r>
      <w:r>
        <w:rPr>
          <w:rStyle w:val="Muydestacado"/>
          <w:rFonts w:cs="Arial" w:ascii="Arial" w:hAnsi="Arial"/>
          <w:b w:val="false"/>
          <w:bCs w:val="false"/>
          <w:i/>
          <w:iCs/>
          <w:color w:val="00000A"/>
          <w:sz w:val="20"/>
          <w:szCs w:val="20"/>
          <w:lang w:eastAsia="es-ES"/>
        </w:rPr>
        <w:t>Jesús Domínguez</w:t>
      </w:r>
      <w:r>
        <w:rPr>
          <w:rStyle w:val="Muydestacado"/>
          <w:rFonts w:cs="Arial" w:ascii="Arial" w:hAnsi="Arial"/>
          <w:b w:val="false"/>
          <w:bCs w:val="false"/>
          <w:color w:val="00000A"/>
          <w:sz w:val="20"/>
          <w:szCs w:val="20"/>
          <w:lang w:eastAsia="es-ES"/>
        </w:rPr>
        <w:t>, conforme a las obligaciones legales para este tipo de procedimiento,</w:t>
      </w:r>
      <w:r>
        <w:rPr>
          <w:rFonts w:cs="Arial" w:ascii="Arial" w:hAnsi="Arial"/>
          <w:color w:val="00000A"/>
          <w:sz w:val="20"/>
          <w:szCs w:val="20"/>
          <w:lang w:eastAsia="es-ES"/>
        </w:rPr>
        <w:t xml:space="preserve"> en el ejercicio de una función pública. Los datos serán tratados por las unidades y servicios de la Diputación de Huelva, no cediéndose a terceros, </w:t>
      </w:r>
      <w:bookmarkStart w:id="4" w:name="__DdeLink__8_3532706659111121"/>
      <w:r>
        <w:rPr>
          <w:rFonts w:cs="Arial" w:ascii="Arial" w:hAnsi="Arial"/>
          <w:color w:val="00000A"/>
          <w:sz w:val="20"/>
          <w:szCs w:val="20"/>
          <w:lang w:eastAsia="es-ES"/>
        </w:rPr>
        <w:t>salvo prescripción legal o judicial</w:t>
      </w:r>
      <w:bookmarkEnd w:id="4"/>
      <w:r>
        <w:rPr>
          <w:rFonts w:cs="Arial" w:ascii="Arial" w:hAnsi="Arial"/>
          <w:color w:val="00000A"/>
          <w:sz w:val="20"/>
          <w:szCs w:val="20"/>
          <w:lang w:eastAsia="es-ES"/>
        </w:rPr>
        <w:t>. Los solicitantes y los titulares de los datos que se van a facilitar tienen, entre otros, derecho a acceder, rectificar y suprimirlos c</w:t>
      </w:r>
      <w:bookmarkStart w:id="5" w:name="__DdeLink__10_35327066591121"/>
      <w:r>
        <w:rPr>
          <w:rFonts w:cs="Arial" w:ascii="Arial" w:hAnsi="Arial"/>
          <w:color w:val="00000A"/>
          <w:sz w:val="20"/>
          <w:szCs w:val="20"/>
          <w:lang w:eastAsia="es-ES"/>
        </w:rPr>
        <w:t>on las limitaciones que la ley establece</w:t>
      </w:r>
      <w:bookmarkEnd w:id="5"/>
      <w:r>
        <w:rPr>
          <w:rFonts w:cs="Arial" w:ascii="Arial" w:hAnsi="Arial"/>
          <w:color w:val="00000A"/>
          <w:sz w:val="20"/>
          <w:szCs w:val="20"/>
          <w:lang w:eastAsia="es-ES"/>
        </w:rPr>
        <w:t xml:space="preserve">. Estos derechos se pueden consultar en la información adicional publicada en la dirección web </w:t>
      </w:r>
      <w:hyperlink r:id="rId2">
        <w:bookmarkStart w:id="6" w:name="__DdeLink__12_35327066591121"/>
        <w:r>
          <w:rPr>
            <w:rStyle w:val="EnlacedeInternet"/>
            <w:rFonts w:cs="Arial" w:ascii="Arial" w:hAnsi="Arial"/>
            <w:sz w:val="20"/>
            <w:szCs w:val="20"/>
          </w:rPr>
          <w:t>https://sede.diphuelva.es/sede/contenidos/3556_proteccion-de-datos</w:t>
        </w:r>
      </w:hyperlink>
      <w:bookmarkEnd w:id="6"/>
      <w:r>
        <w:rPr>
          <w:rFonts w:eastAsia="Arial" w:cs="Arial" w:ascii="Arial" w:hAnsi="Arial"/>
          <w:i/>
          <w:color w:val="00000A"/>
          <w:sz w:val="20"/>
          <w:szCs w:val="20"/>
          <w:lang w:eastAsia="es-ES"/>
        </w:rPr>
        <w:t xml:space="preserve"> </w:t>
      </w:r>
    </w:p>
    <w:p>
      <w:pPr>
        <w:pStyle w:val="Normal"/>
        <w:bidi w:val="0"/>
        <w:spacing w:before="170" w:after="0"/>
        <w:jc w:val="both"/>
        <w:rPr/>
      </w:pPr>
      <w:bookmarkStart w:id="7" w:name="__DdeLink__102_35327066591121"/>
      <w:r>
        <w:rPr>
          <w:rFonts w:eastAsia="Symbol" w:cs="Arial" w:ascii="Arial" w:hAnsi="Arial"/>
          <w:color w:val="00000A"/>
          <w:sz w:val="20"/>
          <w:szCs w:val="20"/>
          <w:lang w:eastAsia="es-ES"/>
        </w:rPr>
        <w:t>El contacto del Delegado de Protección de Datos de la Diputación de Huelva es</w:t>
      </w:r>
      <w:bookmarkEnd w:id="7"/>
      <w:r>
        <w:rPr>
          <w:rFonts w:eastAsia="Symbol" w:cs="Arial" w:ascii="Arial" w:hAnsi="Arial"/>
          <w:color w:val="00000A"/>
          <w:sz w:val="20"/>
          <w:szCs w:val="20"/>
          <w:lang w:eastAsia="es-ES"/>
        </w:rPr>
        <w:t xml:space="preserve"> </w:t>
      </w:r>
      <w:hyperlink r:id="rId3">
        <w:r>
          <w:rPr>
            <w:rStyle w:val="EnlacedeInternet"/>
            <w:rFonts w:eastAsia="Symbol" w:cs="Arial" w:ascii="Arial" w:hAnsi="Arial"/>
            <w:sz w:val="20"/>
            <w:szCs w:val="20"/>
          </w:rPr>
          <w:t>dpd.dph@diphuelva.org</w:t>
        </w:r>
      </w:hyperlink>
      <w:r>
        <w:rPr>
          <w:rStyle w:val="EnlacedeInternet"/>
          <w:rFonts w:eastAsia="Symbo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fichero automatizado. Asimismo, se le informa que la recogida y tratamiento de dichos datos tienen como finalidad gestionar el procedimiento de subvenciones de referencia.</w:t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De acuerdo con lo previsto en la citada Ley Orgánica, puede ejercitar los derechos de acceso, rectificación y oposición dirigiendo un escrito a la Diputación de Huelva.</w:t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  <w:r>
        <w:br w:type="page"/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tabs>
          <w:tab w:val="center" w:pos="4253" w:leader="none"/>
          <w:tab w:val="right" w:pos="8505" w:leader="none"/>
        </w:tabs>
        <w:spacing w:before="0" w:after="0"/>
        <w:jc w:val="center"/>
        <w:textAlignment w:val="baseline"/>
        <w:rPr/>
      </w:pPr>
      <w:r>
        <w:rPr>
          <w:rFonts w:cs="Arial" w:ascii="Arial" w:hAnsi="Arial"/>
          <w:b/>
          <w:color w:val="000000"/>
        </w:rPr>
        <w:t xml:space="preserve">XXVI PREMIO DE RELATOS CORTOS </w:t>
      </w:r>
      <w:r>
        <w:rPr>
          <w:rFonts w:cs="Arial" w:ascii="Arial" w:hAnsi="Arial"/>
          <w:b/>
          <w:bCs/>
          <w:i/>
          <w:color w:val="000000"/>
        </w:rPr>
        <w:t>JOSÉ NOGALES</w:t>
      </w:r>
    </w:p>
    <w:p>
      <w:pPr>
        <w:pStyle w:val="NormalWeb"/>
        <w:spacing w:before="0" w:after="0"/>
        <w:jc w:val="center"/>
        <w:textAlignment w:val="baseline"/>
        <w:rPr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  <w:color w:val="000000"/>
        </w:rPr>
        <w:t>SOLICITUD DE PARTICIPACIÓN</w:t>
      </w:r>
    </w:p>
    <w:p>
      <w:pPr>
        <w:pStyle w:val="NormalWeb"/>
        <w:shd w:fill="FFFFFF" w:val="clear"/>
        <w:tabs>
          <w:tab w:val="center" w:pos="4535" w:leader="none"/>
          <w:tab w:val="right" w:pos="9071" w:leader="none"/>
        </w:tabs>
        <w:bidi w:val="0"/>
        <w:spacing w:before="0" w:after="0"/>
        <w:jc w:val="center"/>
        <w:textAlignment w:val="baseline"/>
        <w:rPr/>
      </w:pPr>
      <w:r>
        <w:rPr>
          <w:rFonts w:cs="Arial" w:ascii="Arial" w:hAnsi="Arial"/>
          <w:b/>
          <w:bCs/>
          <w:color w:val="000000"/>
        </w:rPr>
        <w:tab/>
        <w:t xml:space="preserve">ANEXO I </w:t>
        <w:tab/>
      </w:r>
      <w:r>
        <w:rPr>
          <w:rFonts w:cs="Arial" w:ascii="Arial" w:hAnsi="Arial"/>
          <w:b/>
          <w:bCs/>
          <w:color w:val="000000"/>
        </w:rPr>
        <w:t>2/2</w:t>
      </w:r>
    </w:p>
    <w:p>
      <w:pPr>
        <w:pStyle w:val="NormalWeb"/>
        <w:shd w:fill="FFFFFF" w:val="clear"/>
        <w:spacing w:before="0" w:after="0"/>
        <w:jc w:val="center"/>
        <w:textAlignment w:val="baseline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color w:val="000000"/>
          <w:sz w:val="22"/>
          <w:szCs w:val="22"/>
          <w:lang w:eastAsia="es-ES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es-ES"/>
        </w:rPr>
      </w:r>
    </w:p>
    <w:p>
      <w:pPr>
        <w:pStyle w:val="Normal"/>
        <w:rPr/>
      </w:pPr>
      <w:r>
        <w:rPr/>
      </w:r>
    </w:p>
    <w:tbl>
      <w:tblPr>
        <w:tblW w:w="9132" w:type="dxa"/>
        <w:jc w:val="left"/>
        <w:tblInd w:w="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27" w:type="dxa"/>
          <w:bottom w:w="57" w:type="dxa"/>
          <w:right w:w="57" w:type="dxa"/>
        </w:tblCellMar>
      </w:tblPr>
      <w:tblGrid>
        <w:gridCol w:w="7611"/>
        <w:gridCol w:w="1521"/>
      </w:tblGrid>
      <w:tr>
        <w:trPr>
          <w:trHeight w:val="315" w:hRule="atLeast"/>
        </w:trPr>
        <w:tc>
          <w:tcPr>
            <w:tcW w:w="9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B8CCE4" w:val="clear"/>
            <w:tcMar>
              <w:left w:w="27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es-ES"/>
              </w:rPr>
              <w:t>CONSENTIMIENTO PARA RECIBIR INFORMACIÓN DE LA DIPUTACIÓN DE HUELVA</w:t>
            </w:r>
          </w:p>
        </w:tc>
      </w:tr>
      <w:tr>
        <w:trPr>
          <w:trHeight w:val="330" w:hRule="atLeast"/>
        </w:trPr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ES"/>
              </w:rPr>
              <w:t xml:space="preserve">¿Desea recibir información de próximas convocatorias de premios literarios convocados por la Diputación de Huelva? </w:t>
            </w:r>
          </w:p>
          <w:p>
            <w:pPr>
              <w:pStyle w:val="Normal"/>
              <w:rPr>
                <w:rFonts w:ascii="Arial" w:hAnsi="Arial" w:eastAsia="Times New Roman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ES"/>
              </w:rPr>
              <w:t>Los datos suyos que manejaremos son: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Arial" w:hAnsi="Arial" w:eastAsia="Times New Roman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ES"/>
              </w:rPr>
              <w:t>Nombre y apellidos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Times New Roman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ES"/>
              </w:rPr>
              <w:t>NIF (exclusivamente para la validez legal de su consentimiento)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120"/>
              <w:contextualSpacing/>
              <w:rPr>
                <w:rFonts w:ascii="Arial" w:hAnsi="Arial" w:eastAsia="Times New Roman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ES"/>
              </w:rPr>
              <w:t>e-mail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ES"/>
              </w:rPr>
              <w:t xml:space="preserve">Sí </w:t>
            </w:r>
            <w:r>
              <w:rPr>
                <w:rFonts w:eastAsia="Symbol" w:cs="Arial" w:ascii="Arial" w:hAnsi="Arial"/>
                <w:b/>
                <w:bCs/>
                <w:color w:val="000000"/>
                <w:sz w:val="40"/>
                <w:szCs w:val="22"/>
                <w:lang w:eastAsia="es-ES"/>
              </w:rPr>
              <w:t></w:t>
            </w:r>
          </w:p>
        </w:tc>
      </w:tr>
      <w:tr>
        <w:trPr>
          <w:trHeight w:val="315" w:hRule="atLeast"/>
        </w:trPr>
        <w:tc>
          <w:tcPr>
            <w:tcW w:w="9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bidi w:val="0"/>
              <w:spacing w:before="113" w:after="113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es-ES"/>
              </w:rPr>
              <w:t>FINALIDAD ESPECÍFICA DE ESTA RECOGIDA DE DATOS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  <w:color w:val="000000"/>
                <w:sz w:val="20"/>
                <w:szCs w:val="22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2"/>
                <w:lang w:eastAsia="es-ES"/>
              </w:rPr>
              <w:t xml:space="preserve">En cumplimiento de lo dispuesto en la normativa de protección de datos le informamos que la entidad responsable la recogida y tratamiento de estos datos es la Diputación Provincial de Huelva, NIF P2100000E. Esta recogida está legitimada por su consentimiento y tiene por finalidad comunicarle las convocatorias que se hagan de premios literarios que convoque la Diputación de Huelva. Sus datos serán tratados por las unidades y servicios de la Diputación de Huelva, no concediéndose a terceros, salvo prescripción legal o judicial. Tiene usted, entre otros, derecho a acceder, rectificar y suprimir sus datos con las limitaciones que la ley establece. Puede consultar estos derechos en la información adicional publicada en la dirección web </w:t>
            </w:r>
          </w:p>
          <w:p>
            <w:pPr>
              <w:pStyle w:val="Normal"/>
              <w:rPr/>
            </w:pPr>
            <w:hyperlink r:id="rId4">
              <w:r>
                <w:rPr>
                  <w:rStyle w:val="EnlacedeInternet"/>
                  <w:rFonts w:eastAsia="Times New Roman" w:cs="Arial" w:ascii="Arial" w:hAnsi="Arial"/>
                  <w:i/>
                  <w:iCs/>
                  <w:color w:val="0000FF"/>
                  <w:sz w:val="20"/>
                  <w:szCs w:val="22"/>
                  <w:lang w:eastAsia="es-ES"/>
                </w:rPr>
                <w:t>http://www.diphuelva.es/s</w:t>
              </w:r>
            </w:hyperlink>
            <w:hyperlink r:id="rId5">
              <w:r>
                <w:rPr>
                  <w:rStyle w:val="EnlacedeInternet"/>
                  <w:rFonts w:eastAsia="Times New Roman" w:cs="Arial" w:ascii="Arial" w:hAnsi="Arial"/>
                  <w:i/>
                  <w:iCs/>
                  <w:color w:val="0000FF"/>
                  <w:sz w:val="20"/>
                  <w:szCs w:val="22"/>
                  <w:lang w:eastAsia="es-ES"/>
                </w:rPr>
                <w:t>ede/contenido/3556_proteccion-de</w:t>
              </w:r>
            </w:hyperlink>
            <w:hyperlink r:id="rId6">
              <w:r>
                <w:rPr>
                  <w:rStyle w:val="EnlacedeInternet"/>
                  <w:rFonts w:eastAsia="Times New Roman" w:cs="Arial" w:ascii="Arial" w:hAnsi="Arial"/>
                  <w:i/>
                  <w:iCs/>
                  <w:color w:val="0000FF"/>
                  <w:sz w:val="20"/>
                  <w:szCs w:val="22"/>
                  <w:lang w:eastAsia="es-ES"/>
                </w:rPr>
                <w:t>-datos</w:t>
              </w:r>
            </w:hyperlink>
          </w:p>
          <w:p>
            <w:pPr>
              <w:pStyle w:val="Normal"/>
              <w:bidi w:val="0"/>
              <w:spacing w:before="0" w:after="113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2"/>
                <w:lang w:eastAsia="es-ES"/>
              </w:rPr>
              <w:t xml:space="preserve">El contacto del Delegado de Protección de Datos de la Diputación Provincial de Huelva es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2"/>
                <w:lang w:eastAsia="es-ES"/>
              </w:rPr>
              <w:t>dpd.dph@diphuelva.org</w:t>
            </w:r>
          </w:p>
        </w:tc>
      </w:tr>
    </w:tbl>
    <w:p>
      <w:pPr>
        <w:pStyle w:val="Cuerpodetexto"/>
        <w:spacing w:before="280" w:after="170"/>
        <w:jc w:val="both"/>
        <w:rPr/>
      </w:pPr>
      <w:r>
        <w:rPr/>
      </w:r>
    </w:p>
    <w:p>
      <w:pPr>
        <w:pStyle w:val="Normal"/>
        <w:widowControl/>
        <w:spacing w:lineRule="atLeast" w:line="100" w:before="0" w:after="170"/>
        <w:jc w:val="center"/>
        <w:textAlignment w:val="baseline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r>
    </w:p>
    <w:p>
      <w:pPr>
        <w:pStyle w:val="Normal"/>
        <w:widowControl/>
        <w:spacing w:lineRule="atLeast" w:line="10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sz w:val="22"/>
          <w:szCs w:val="22"/>
          <w:u w:val="none"/>
          <w:lang w:val="es-ES" w:eastAsia="es-ES"/>
        </w:rPr>
        <w:t>SR. PRESIDENTE DE LA DIPUTACIÓN DE HUELVA</w:t>
      </w:r>
    </w:p>
    <w:sectPr>
      <w:headerReference w:type="default" r:id="rId7"/>
      <w:footerReference w:type="default" r:id="rId8"/>
      <w:type w:val="nextPage"/>
      <w:pgSz w:w="11906" w:h="16838"/>
      <w:pgMar w:left="1417" w:right="1417" w:header="756" w:top="1884" w:footer="899" w:bottom="17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default"/>
  </w:font>
  <w:font w:name="Symbol">
    <w:charset w:val="02"/>
    <w:family w:val="auto"/>
    <w:pitch w:val="default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Tahoma">
    <w:charset w:val="01"/>
    <w:family w:val="swiss"/>
    <w:pitch w:val="variable"/>
  </w:font>
  <w:font w:name="Consolas">
    <w:charset w:val="01"/>
    <w:family w:val="modern"/>
    <w:pitch w:val="default"/>
  </w:font>
  <w:font w:name="News Gothic MT">
    <w:charset w:val="01"/>
    <w:family w:val="roman"/>
    <w:pitch w:val="default"/>
  </w:font>
  <w:font w:name="Symbol">
    <w:charset w:val="02"/>
    <w:family w:val="auto"/>
    <w:pitch w:val="fixed"/>
  </w:font>
  <w:font w:name="Wingdings">
    <w:charset w:val="02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/>
    </w:pPr>
    <w:r>
      <w:rPr>
        <w:rFonts w:cs="News Gothic MT" w:ascii="News Gothic MT" w:hAnsi="News Gothic MT"/>
        <w:b/>
        <w:i w:val="false"/>
        <w:color w:val="0072B1"/>
        <w:sz w:val="16"/>
      </w:rPr>
      <w:t>Diputación Provincial de Huelva</w:t>
    </w:r>
    <w:r>
      <w:rPr>
        <w:rFonts w:cs="News Gothic MT" w:ascii="News Gothic MT" w:hAnsi="News Gothic MT"/>
        <w:b/>
        <w:bCs/>
        <w:i w:val="false"/>
        <w:color w:val="0072B1"/>
        <w:sz w:val="16"/>
      </w:rPr>
      <w:t xml:space="preserve"> | Servicio</w:t>
    </w:r>
    <w:r>
      <w:rPr>
        <w:rFonts w:cs="News Gothic MT" w:ascii="News Gothic MT" w:hAnsi="News Gothic MT"/>
        <w:b/>
        <w:bCs/>
        <w:i w:val="false"/>
        <w:color w:val="2397B1"/>
        <w:sz w:val="16"/>
      </w:rPr>
      <w:t xml:space="preserve"> de Cultura</w:t>
    </w:r>
  </w:p>
  <w:p>
    <w:pPr>
      <w:pStyle w:val="Normal"/>
      <w:jc w:val="left"/>
      <w:rPr/>
    </w:pP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Estadio Iberoamericano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| 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C/ Honduras s/n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</w:t>
    </w:r>
    <w:r>
      <w:rPr>
        <w:rFonts w:cs="News Gothic MT" w:ascii="News Gothic MT" w:hAnsi="News Gothic MT"/>
        <w:b w:val="false"/>
        <w:bCs w:val="false"/>
        <w:color w:val="0072B1"/>
        <w:sz w:val="16"/>
      </w:rPr>
      <w:t xml:space="preserve">| </w:t>
    </w:r>
    <w:r>
      <w:rPr>
        <w:rFonts w:cs="News Gothic MT" w:ascii="News Gothic MT" w:hAnsi="News Gothic MT"/>
        <w:b w:val="false"/>
        <w:bCs w:val="false"/>
        <w:color w:val="000000"/>
        <w:sz w:val="16"/>
      </w:rPr>
      <w:t>21007 Huelva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 xml:space="preserve"> 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| 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T 959 494 600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</w:t>
    </w:r>
    <w:r>
      <w:rPr>
        <w:rFonts w:cs="News Gothic MT" w:ascii="News Gothic MT" w:hAnsi="News Gothic MT"/>
        <w:b w:val="false"/>
        <w:bCs w:val="false"/>
        <w:color w:val="0072B1"/>
        <w:sz w:val="16"/>
      </w:rPr>
      <w:t>|</w:t>
    </w:r>
    <w:r>
      <w:rPr>
        <w:rFonts w:cs="News Gothic MT" w:ascii="News Gothic MT" w:hAnsi="News Gothic MT"/>
        <w:b w:val="false"/>
        <w:bCs w:val="false"/>
        <w:color w:val="000000"/>
        <w:sz w:val="16"/>
      </w:rPr>
      <w:t xml:space="preserve">Fax 959 494 699 </w:t>
    </w:r>
    <w:r>
      <w:rPr>
        <w:rFonts w:cs="News Gothic MT" w:ascii="News Gothic MT" w:hAnsi="News Gothic MT"/>
        <w:b w:val="false"/>
        <w:bCs w:val="false"/>
        <w:color w:val="0072B1"/>
        <w:sz w:val="16"/>
      </w:rPr>
      <w:t>|</w:t>
    </w:r>
  </w:p>
  <w:p>
    <w:pPr>
      <w:pStyle w:val="Normal"/>
      <w:jc w:val="left"/>
      <w:rPr/>
    </w:pP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cultura@diphuelva.org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| 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www.diphuelva.es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240" w:after="120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-403860</wp:posOffset>
          </wp:positionH>
          <wp:positionV relativeFrom="paragraph">
            <wp:posOffset>5080</wp:posOffset>
          </wp:positionV>
          <wp:extent cx="1889760" cy="65341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50" r="-15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Batang;바탕" w:cs="Times New Roman"/>
      <w:color w:val="auto"/>
      <w:sz w:val="24"/>
      <w:szCs w:val="24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/>
      <w:widowControl w:val="false"/>
      <w:numPr>
        <w:ilvl w:val="0"/>
        <w:numId w:val="0"/>
      </w:numPr>
      <w:tabs>
        <w:tab w:val="left" w:pos="700" w:leader="none"/>
        <w:tab w:val="left" w:pos="1400" w:leader="none"/>
        <w:tab w:val="left" w:pos="2100" w:leader="none"/>
        <w:tab w:val="left" w:pos="2800" w:leader="none"/>
        <w:tab w:val="left" w:pos="3500" w:leader="none"/>
        <w:tab w:val="left" w:pos="4200" w:leader="none"/>
        <w:tab w:val="left" w:pos="4900" w:leader="none"/>
        <w:tab w:val="left" w:pos="5600" w:leader="none"/>
        <w:tab w:val="left" w:pos="6300" w:leader="none"/>
        <w:tab w:val="left" w:pos="7000" w:leader="none"/>
        <w:tab w:val="left" w:pos="7700" w:leader="none"/>
        <w:tab w:val="left" w:pos="8400" w:leader="none"/>
        <w:tab w:val="left" w:pos="9100" w:leader="none"/>
      </w:tabs>
      <w:jc w:val="center"/>
      <w:outlineLvl w:val="0"/>
    </w:pPr>
    <w:rPr>
      <w:b/>
      <w:szCs w:val="20"/>
      <w:lang w:val="en-US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Arial" w:hAnsi="Arial" w:cs="OpenSymbol;Arial Unicode MS"/>
      <w:sz w:val="24"/>
    </w:rPr>
  </w:style>
  <w:style w:type="character" w:styleId="WW8Num2z2">
    <w:name w:val="WW8Num2z2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  <w:lang w:val="es-E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  <w:color w:val="000000"/>
      <w:sz w:val="22"/>
      <w:szCs w:val="22"/>
      <w:lang w:val="es-ES"/>
    </w:rPr>
  </w:style>
  <w:style w:type="character" w:styleId="WW8Num4z1">
    <w:name w:val="WW8Num4z1"/>
    <w:qFormat/>
    <w:rPr>
      <w:rFonts w:ascii="OpenSymbol;Arial Unicode MS" w:hAnsi="OpenSymbol;Arial Unicode MS" w:cs="Courier New"/>
      <w:highlight w:val="whit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basedOn w:val="Fuentedeprrafopredeter"/>
    <w:rPr>
      <w:color w:val="0000FF"/>
      <w:u w:val="single"/>
    </w:rPr>
  </w:style>
  <w:style w:type="character" w:styleId="EnlacedeInternetvisitado">
    <w:name w:val="Enlace de Internet visitado"/>
    <w:basedOn w:val="Fuentedeprrafopredeter"/>
    <w:rPr>
      <w:color w:val="800080"/>
      <w:u w:val="single"/>
    </w:rPr>
  </w:style>
  <w:style w:type="character" w:styleId="Destaquemayor">
    <w:name w:val="Destaque mayor"/>
    <w:basedOn w:val="Fuentedeprrafopredeter"/>
    <w:qFormat/>
    <w:rPr>
      <w:b/>
      <w:bCs/>
    </w:rPr>
  </w:style>
  <w:style w:type="character" w:styleId="Destacado">
    <w:name w:val="Destacado"/>
    <w:qFormat/>
    <w:rPr>
      <w:i/>
      <w:iCs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ascii="Arial" w:hAnsi="Arial" w:cs="OpenSymbol;Arial Unicode MS"/>
      <w:sz w:val="24"/>
    </w:rPr>
  </w:style>
  <w:style w:type="character" w:styleId="ListLabel246">
    <w:name w:val="ListLabel 246"/>
    <w:qFormat/>
    <w:rPr>
      <w:rFonts w:cs="OpenSymbol;Arial Unicode M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OpenSymbol;Arial Unicode MS"/>
    </w:rPr>
  </w:style>
  <w:style w:type="character" w:styleId="ListLabel249">
    <w:name w:val="ListLabel 249"/>
    <w:qFormat/>
    <w:rPr>
      <w:rFonts w:cs="OpenSymbol;Arial Unicode M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OpenSymbol;Arial Unicode MS"/>
    </w:rPr>
  </w:style>
  <w:style w:type="character" w:styleId="ListLabel252">
    <w:name w:val="ListLabel 252"/>
    <w:qFormat/>
    <w:rPr>
      <w:rFonts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ListLabel253">
    <w:name w:val="ListLabel 253"/>
    <w:qFormat/>
    <w:rPr>
      <w:rFonts w:ascii="Arial" w:hAnsi="Arial" w:cs="Symbol"/>
      <w:sz w:val="22"/>
    </w:rPr>
  </w:style>
  <w:style w:type="character" w:styleId="ListLabel254">
    <w:name w:val="ListLabel 254"/>
    <w:qFormat/>
    <w:rPr>
      <w:sz w:val="22"/>
    </w:rPr>
  </w:style>
  <w:style w:type="character" w:styleId="ListLabel255">
    <w:name w:val="ListLabel 255"/>
    <w:qFormat/>
    <w:rPr>
      <w:rFonts w:cs="Arial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cs="Wingdings"/>
      <w:sz w:val="20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becera">
    <w:name w:val="Header"/>
    <w:basedOn w:val="Normal"/>
    <w:next w:val="Cuerpodetexto"/>
    <w:pPr>
      <w:keepNext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uerpodetextoconsangra">
    <w:name w:val="Body Text Indent"/>
    <w:basedOn w:val="Normal"/>
    <w:pPr>
      <w:spacing w:before="0" w:after="120"/>
      <w:ind w:left="283" w:right="0" w:hanging="0"/>
    </w:pPr>
    <w:rPr/>
  </w:style>
  <w:style w:type="paragraph" w:styleId="NormalWeb">
    <w:name w:val="Normal (Web)"/>
    <w:basedOn w:val="Normal"/>
    <w:qFormat/>
    <w:pPr>
      <w:spacing w:lineRule="atLeast" w:line="360" w:before="280" w:after="432"/>
    </w:pPr>
    <w:rPr>
      <w:rFonts w:eastAsia="Times New Roman"/>
    </w:rPr>
  </w:style>
  <w:style w:type="paragraph" w:styleId="Textopreformateado">
    <w:name w:val="Texto preformateado"/>
    <w:basedOn w:val="Normal"/>
    <w:qFormat/>
    <w:pPr>
      <w:widowControl w:val="false"/>
    </w:pPr>
    <w:rPr>
      <w:rFonts w:ascii="Consolas" w:hAnsi="Consolas" w:eastAsia="Arial Unicode MS" w:cs="Droid Sans Devanagari"/>
      <w:sz w:val="20"/>
      <w:szCs w:val="20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itular">
    <w:name w:val="Title"/>
    <w:basedOn w:val="Normal"/>
    <w:next w:val="Cuerpodetexto"/>
    <w:qFormat/>
    <w:pPr>
      <w:widowControl w:val="false"/>
      <w:tabs>
        <w:tab w:val="left" w:pos="700" w:leader="none"/>
        <w:tab w:val="left" w:pos="1400" w:leader="none"/>
        <w:tab w:val="left" w:pos="2100" w:leader="none"/>
        <w:tab w:val="left" w:pos="2800" w:leader="none"/>
        <w:tab w:val="left" w:pos="3500" w:leader="none"/>
        <w:tab w:val="left" w:pos="4200" w:leader="none"/>
        <w:tab w:val="left" w:pos="4900" w:leader="none"/>
        <w:tab w:val="left" w:pos="5600" w:leader="none"/>
        <w:tab w:val="left" w:pos="6300" w:leader="none"/>
        <w:tab w:val="left" w:pos="7000" w:leader="none"/>
        <w:tab w:val="left" w:pos="7700" w:leader="none"/>
        <w:tab w:val="left" w:pos="8400" w:leader="none"/>
        <w:tab w:val="left" w:pos="9100" w:leader="none"/>
      </w:tabs>
      <w:jc w:val="center"/>
    </w:pPr>
    <w:rPr>
      <w:b/>
      <w:sz w:val="20"/>
      <w:szCs w:val="20"/>
    </w:rPr>
  </w:style>
  <w:style w:type="paragraph" w:styleId="BodyText2">
    <w:name w:val="Body Text 2"/>
    <w:basedOn w:val="Normal"/>
    <w:qFormat/>
    <w:pPr>
      <w:widowControl w:val="false"/>
      <w:tabs>
        <w:tab w:val="left" w:pos="700" w:leader="none"/>
        <w:tab w:val="left" w:pos="1400" w:leader="none"/>
        <w:tab w:val="left" w:pos="2100" w:leader="none"/>
        <w:tab w:val="left" w:pos="2800" w:leader="none"/>
        <w:tab w:val="left" w:pos="3500" w:leader="none"/>
        <w:tab w:val="left" w:pos="4200" w:leader="none"/>
        <w:tab w:val="left" w:pos="4900" w:leader="none"/>
        <w:tab w:val="left" w:pos="5600" w:leader="none"/>
        <w:tab w:val="left" w:pos="6300" w:leader="none"/>
        <w:tab w:val="left" w:pos="7000" w:leader="none"/>
        <w:tab w:val="left" w:pos="7700" w:leader="none"/>
        <w:tab w:val="left" w:pos="8400" w:leader="none"/>
        <w:tab w:val="left" w:pos="9100" w:leader="none"/>
      </w:tabs>
      <w:jc w:val="both"/>
    </w:pPr>
    <w:rPr>
      <w:b/>
      <w:sz w:val="20"/>
      <w:szCs w:val="20"/>
    </w:rPr>
  </w:style>
  <w:style w:type="paragraph" w:styleId="ListParagraph">
    <w:name w:val="List Paragraph"/>
    <w:basedOn w:val="Normal"/>
    <w:qFormat/>
    <w:pPr>
      <w:spacing w:before="0" w:after="12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de.diphuelva.es/sede/contenidos/3556_proteccion-de-datos" TargetMode="External"/><Relationship Id="rId3" Type="http://schemas.openxmlformats.org/officeDocument/2006/relationships/hyperlink" Target="mailto:dpd.dph@diphuelva.org" TargetMode="External"/><Relationship Id="rId4" Type="http://schemas.openxmlformats.org/officeDocument/2006/relationships/hyperlink" Target="http://www.diphuelva.es/somostransparentes2/contenidos/11002_proteccion-de-datos-informaci&#243;n" TargetMode="External"/><Relationship Id="rId5" Type="http://schemas.openxmlformats.org/officeDocument/2006/relationships/hyperlink" Target="http://www.diphuelva.es/somostransparentes2/contenidos/11002_proteccion-de-datos-informaci&#243;n" TargetMode="External"/><Relationship Id="rId6" Type="http://schemas.openxmlformats.org/officeDocument/2006/relationships/hyperlink" Target="http://www.diphuelva.es/somostransparentes2/contenidos/11002_proteccion-de-datos-informaci&#243;n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LibreOffice/5.4.1.2$Linux_X86_64 LibreOffice_project/ea7cb86e6eeb2bf3a5af73a8f7777ac570321527</Application>
  <Pages>2</Pages>
  <Words>500</Words>
  <Characters>2901</Characters>
  <CharactersWithSpaces>3369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2020-06-24T11:07:20Z</dcterms:created>
  <dc:creator/>
  <dc:description/>
  <dc:language>es-ES</dc:language>
  <cp:lastModifiedBy/>
  <cp:lastPrinted>2013-10-21T09:34:00Z</cp:lastPrinted>
  <dcterms:modified xsi:type="dcterms:W3CDTF">2020-07-17T10:50:29Z</dcterms:modified>
  <cp:revision>51</cp:revision>
  <dc:subject/>
  <dc:title/>
</cp:coreProperties>
</file>