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1E" w:rsidRDefault="00942730" w:rsidP="004E0BA9">
      <w:pPr>
        <w:spacing w:after="0" w:line="240" w:lineRule="auto"/>
        <w:jc w:val="both"/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-501713</wp:posOffset>
            </wp:positionV>
            <wp:extent cx="7566606" cy="1171978"/>
            <wp:effectExtent l="19050" t="0" r="0" b="0"/>
            <wp:wrapNone/>
            <wp:docPr id="1" name="0 Imagen" descr="14371dd42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1dd424_m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6606" cy="117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B3E" w:rsidRDefault="008B44A2" w:rsidP="00147B3E">
      <w:pPr>
        <w:spacing w:after="0" w:line="240" w:lineRule="auto"/>
        <w:rPr>
          <w:rFonts w:ascii="Chaparral Pro Light" w:hAnsi="Chaparral Pro Light"/>
          <w:b/>
          <w:color w:val="008080"/>
          <w:sz w:val="44"/>
          <w:szCs w:val="44"/>
          <w:lang w:val="es-ES_tradnl"/>
        </w:rPr>
      </w:pPr>
      <w:r w:rsidRPr="008B44A2">
        <w:rPr>
          <w:rFonts w:ascii="Chaparral Pro Light" w:hAnsi="Chaparral Pro Light"/>
          <w:b/>
          <w:noProof/>
          <w:color w:val="008080"/>
          <w:sz w:val="44"/>
          <w:szCs w:val="4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7.4pt;margin-top:15.45pt;width:406.95pt;height:82.95pt;z-index:251673600;mso-height-percent:200;mso-height-percent:200;mso-width-relative:margin;mso-height-relative:margin" filled="f" stroked="f">
            <v:textbox style="mso-next-textbox:#_x0000_s1054;mso-fit-shape-to-text:t">
              <w:txbxContent>
                <w:p w:rsidR="00147B3E" w:rsidRPr="00147B3E" w:rsidRDefault="00147B3E" w:rsidP="00147B3E">
                  <w:pPr>
                    <w:spacing w:after="0" w:line="240" w:lineRule="auto"/>
                    <w:jc w:val="center"/>
                    <w:rPr>
                      <w:rFonts w:ascii="Chaparral Pro Light" w:hAnsi="Chaparral Pro Light"/>
                      <w:b/>
                      <w:color w:val="008080"/>
                      <w:sz w:val="56"/>
                      <w:szCs w:val="44"/>
                      <w:lang w:val="es-ES_tradnl"/>
                    </w:rPr>
                  </w:pPr>
                  <w:r w:rsidRPr="00147B3E">
                    <w:rPr>
                      <w:rFonts w:ascii="Chaparral Pro Light" w:hAnsi="Chaparral Pro Light"/>
                      <w:b/>
                      <w:color w:val="008080"/>
                      <w:sz w:val="56"/>
                      <w:szCs w:val="44"/>
                      <w:lang w:val="es-ES_tradnl"/>
                    </w:rPr>
                    <w:t>BASES</w:t>
                  </w:r>
                </w:p>
                <w:p w:rsidR="00147B3E" w:rsidRPr="00147B3E" w:rsidRDefault="00147B3E" w:rsidP="00147B3E">
                  <w:pPr>
                    <w:tabs>
                      <w:tab w:val="left" w:pos="1340"/>
                    </w:tabs>
                    <w:spacing w:line="240" w:lineRule="auto"/>
                    <w:jc w:val="center"/>
                    <w:rPr>
                      <w:rFonts w:ascii="Chaparral Pro Light" w:eastAsia="Adobe Myungjo Std M" w:hAnsi="Chaparral Pro Light"/>
                      <w:b/>
                      <w:color w:val="595959" w:themeColor="text1" w:themeTint="A6"/>
                      <w:sz w:val="52"/>
                      <w:szCs w:val="40"/>
                    </w:rPr>
                  </w:pPr>
                  <w:r w:rsidRPr="00147B3E">
                    <w:rPr>
                      <w:rFonts w:ascii="Chaparral Pro Light" w:hAnsi="Chaparral Pro Light"/>
                      <w:b/>
                      <w:color w:val="008080"/>
                      <w:sz w:val="56"/>
                      <w:szCs w:val="44"/>
                      <w:lang w:val="es-ES_tradnl"/>
                    </w:rPr>
                    <w:t>III</w:t>
                  </w:r>
                  <w:r w:rsidRPr="00147B3E">
                    <w:rPr>
                      <w:rFonts w:ascii="Chaparral Pro Light" w:eastAsia="Adobe Myungjo Std M" w:hAnsi="Chaparral Pro Light"/>
                      <w:b/>
                      <w:color w:val="595959" w:themeColor="text1" w:themeTint="A6"/>
                      <w:sz w:val="52"/>
                      <w:szCs w:val="40"/>
                    </w:rPr>
                    <w:t xml:space="preserve"> </w:t>
                  </w:r>
                  <w:r w:rsidRPr="00147B3E">
                    <w:rPr>
                      <w:rFonts w:ascii="Chaparral Pro Light" w:hAnsi="Chaparral Pro Light"/>
                      <w:b/>
                      <w:color w:val="008080"/>
                      <w:sz w:val="56"/>
                      <w:szCs w:val="44"/>
                      <w:lang w:val="es-ES_tradnl"/>
                    </w:rPr>
                    <w:t>Premio de Periodismo UNESID</w:t>
                  </w:r>
                </w:p>
              </w:txbxContent>
            </v:textbox>
          </v:shape>
        </w:pict>
      </w:r>
      <w:r w:rsidRPr="008B44A2">
        <w:rPr>
          <w:noProof/>
          <w:color w:val="000000" w:themeColor="text1"/>
          <w:lang w:eastAsia="es-ES"/>
        </w:rPr>
        <w:pict>
          <v:group id="_x0000_s1028" style="position:absolute;margin-left:-31.7pt;margin-top:183.85pt;width:548.35pt;height:86.45pt;z-index:251661312" coordorigin="800,889" coordsize="10222,2560">
            <v:roundrect id="_x0000_s1026" style="position:absolute;left:800;top:889;width:10222;height:2560" arcsize="10923f" fillcolor="#d8d8d8 [2732]" strokecolor="#01707b" strokeweight="3pt">
              <v:shadow on="t" type="perspective" color="#205867 [1608]" opacity=".5" offset="1pt" offset2="-1pt"/>
            </v:roundrect>
            <v:shape id="_x0000_s1027" type="#_x0000_t202" style="position:absolute;left:1075;top:1067;width:9470;height:2240;mso-width-relative:margin;mso-height-relative:margin" filled="f" stroked="f">
              <v:textbox style="mso-next-textbox:#_x0000_s1027">
                <w:txbxContent>
                  <w:p w:rsidR="0091625E" w:rsidRPr="0091625E" w:rsidRDefault="0091625E" w:rsidP="00147B3E">
                    <w:pPr>
                      <w:spacing w:after="0"/>
                      <w:jc w:val="center"/>
                      <w:rPr>
                        <w:rFonts w:ascii="Chaparral Pro Light" w:eastAsia="Dotum" w:hAnsi="Chaparral Pro Light"/>
                        <w:color w:val="FFFFFF" w:themeColor="background1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eastAsia="Dotum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SEGUNDA</w:t>
                    </w:r>
                    <w:r w:rsidRPr="0091625E">
                      <w:rPr>
                        <w:rFonts w:ascii="Chaparral Pro Light" w:eastAsia="Dotum" w:hAnsi="Chaparral Pro Light"/>
                        <w:b/>
                        <w:color w:val="FFFFFF" w:themeColor="background1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B352C5">
                      <w:rPr>
                        <w:rFonts w:ascii="Bell MT" w:eastAsia="Dotum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Los trabajos a concurso versarán sobre temáticas referidas a la industria siderúrgica española, desde los diversos enfoques, y su papel en la economía real; el ciclo del acero, desde su producción a su reciclaje; la economía circular del acero; usos del acero como material de presente y de futuro. Se valorarán los enfoques analíticos relacionados con la política industrial, comercial y energética, así como aquellos otros de carácter divulgativo y de sensibilización social en cuanto a promoción del reciclaje de este material.</w:t>
                    </w:r>
                  </w:p>
                  <w:p w:rsidR="00401190" w:rsidRDefault="00401190"/>
                </w:txbxContent>
              </v:textbox>
            </v:shape>
          </v:group>
        </w:pict>
      </w:r>
      <w:r w:rsidRPr="008B44A2">
        <w:rPr>
          <w:noProof/>
          <w:lang w:eastAsia="es-ES"/>
        </w:rPr>
        <w:pict>
          <v:group id="_x0000_s1050" style="position:absolute;margin-left:-31.7pt;margin-top:295.15pt;width:262.6pt;height:127pt;z-index:251669504" coordorigin="800,889" coordsize="10222,2560">
            <v:roundrect id="_x0000_s1051" style="position:absolute;left:800;top:889;width:10222;height:2560" arcsize="10923f" fillcolor="#f2f2f2 [3052]" strokecolor="#01707b" strokeweight="3pt">
              <v:shadow on="t" type="perspective" color="#205867 [1608]" opacity=".5" offset="1pt" offset2="-1pt"/>
            </v:roundrect>
            <v:shape id="_x0000_s1052" type="#_x0000_t202" style="position:absolute;left:1075;top:1067;width:9470;height:2240;mso-width-relative:margin;mso-height-relative:margin" filled="f" stroked="f">
              <v:textbox style="mso-next-textbox:#_x0000_s1052">
                <w:txbxContent>
                  <w:p w:rsidR="0091625E" w:rsidRPr="00B352C5" w:rsidRDefault="0091625E" w:rsidP="00147B3E">
                    <w:pPr>
                      <w:jc w:val="center"/>
                      <w:rPr>
                        <w:rFonts w:ascii="Bell MT" w:eastAsia="Dotum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eastAsia="Dotum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TERCERA</w:t>
                    </w:r>
                    <w:r w:rsidRPr="00B352C5">
                      <w:rPr>
                        <w:rFonts w:ascii="Bell MT" w:eastAsia="Dotum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El trabajo ganador recibirá un premio de DOS MIL euros y se otorgará además un accésit de QUINIENTOS euros. Los premios serán en todo caso únicos e indivisibles, aunque la autoría del trabajo premiado corresponda a un equipo. El premio estará sujeto a la normativa fiscal vigente, siendo por cuenta del premiado el pago de los impuestos que pudieran corresponder. Los premios podrán declararse desiertos.</w:t>
                    </w:r>
                  </w:p>
                  <w:p w:rsidR="0091625E" w:rsidRDefault="0091625E" w:rsidP="0091625E"/>
                </w:txbxContent>
              </v:textbox>
            </v:shape>
          </v:group>
        </w:pict>
      </w:r>
      <w:r w:rsidRPr="008B44A2">
        <w:rPr>
          <w:noProof/>
          <w:lang w:eastAsia="es-ES"/>
        </w:rPr>
        <w:pict>
          <v:group id="_x0000_s1029" style="position:absolute;margin-left:-31.7pt;margin-top:434.25pt;width:262.6pt;height:159.1pt;z-index:251662336" coordorigin="800,889" coordsize="10222,2560">
            <v:roundrect id="_x0000_s1030" style="position:absolute;left:800;top:889;width:10222;height:2560" arcsize="10923f" fillcolor="#d8d8d8 [2732]" strokecolor="#01707b" strokeweight="3pt">
              <v:shadow on="t" type="perspective" color="#205867 [1608]" opacity=".5" offset="1pt" offset2="-1pt"/>
            </v:roundrect>
            <v:shape id="_x0000_s1031" type="#_x0000_t202" style="position:absolute;left:1075;top:1067;width:9470;height:2240;mso-width-relative:margin;mso-height-relative:margin" filled="f" stroked="f">
              <v:textbox style="mso-next-textbox:#_x0000_s1031">
                <w:txbxContent>
                  <w:p w:rsidR="00401190" w:rsidRPr="00B352C5" w:rsidRDefault="00401190" w:rsidP="00147B3E">
                    <w:pPr>
                      <w:jc w:val="center"/>
                      <w:rPr>
                        <w:rFonts w:ascii="Bell MT" w:hAnsi="Bell M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CUARTA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Los trabajos serán presentados por su autor o autores. La presentación a concurso supone la aceptación de las presentes bases y la autorización a UNESID para reproducir y distribuir los trabajos premiados, siempre con referencia a su autor o autores y  al medio (y programa en su caso) y fecha en que fueron publicados o emitidos. El autor o autores garantizan que los trabajos presentados son originales y que ostentan los derechos que ceden a UNESID en caso de resultar premiados.</w:t>
                    </w:r>
                  </w:p>
                  <w:p w:rsidR="00401190" w:rsidRPr="00401190" w:rsidRDefault="00401190" w:rsidP="00401190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v:group>
        </w:pict>
      </w:r>
      <w:r w:rsidRPr="008B44A2">
        <w:rPr>
          <w:noProof/>
          <w:lang w:eastAsia="es-ES"/>
        </w:rPr>
        <w:pict>
          <v:group id="_x0000_s1044" style="position:absolute;margin-left:-31.7pt;margin-top:678.75pt;width:262.6pt;height:97.15pt;z-index:251667456" coordorigin="800,889" coordsize="10222,2560">
            <v:roundrect id="_x0000_s1045" style="position:absolute;left:800;top:889;width:10222;height:2560" arcsize="10923f" fillcolor="#d8d8d8 [2732]" strokecolor="#01707b" strokeweight="3pt">
              <v:shadow on="t" type="perspective" color="#205867 [1608]" opacity=".5" offset="1pt" offset2="-1pt"/>
            </v:roundrect>
            <v:shape id="_x0000_s1046" type="#_x0000_t202" style="position:absolute;left:1075;top:1067;width:9470;height:2240;mso-width-relative:margin;mso-height-relative:margin" filled="f" stroked="f">
              <v:textbox style="mso-next-textbox:#_x0000_s1046">
                <w:txbxContent>
                  <w:p w:rsidR="00401190" w:rsidRPr="00B352C5" w:rsidRDefault="00401190" w:rsidP="00147B3E">
                    <w:pPr>
                      <w:jc w:val="center"/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SÉPTIMA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El jurado estará constituido por especialistas del mundo de la comunicación y de  la industria del acero. El fallo será inapelable y se producirá </w:t>
                    </w:r>
                    <w:r w:rsidR="006254CB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antes del 30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</w:t>
                    </w:r>
                    <w:r w:rsidR="006254CB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noviembre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2016. Las cuestiones no previstas en las presentas bases serán resueltas por el jurado.</w:t>
                    </w:r>
                  </w:p>
                  <w:p w:rsidR="00401190" w:rsidRPr="00401190" w:rsidRDefault="00401190" w:rsidP="00401190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v:group>
        </w:pict>
      </w:r>
      <w:r w:rsidRPr="008B44A2">
        <w:rPr>
          <w:noProof/>
          <w:lang w:eastAsia="es-ES"/>
        </w:rPr>
        <w:pict>
          <v:group id="_x0000_s1047" style="position:absolute;margin-left:254.55pt;margin-top:658.15pt;width:262.1pt;height:130.4pt;z-index:251668480" coordorigin="800,889" coordsize="10222,2560">
            <v:roundrect id="_x0000_s1048" style="position:absolute;left:800;top:889;width:10222;height:2560" arcsize="10923f" fillcolor="#d8d8d8 [2732]" strokecolor="#01707b" strokeweight="3pt">
              <v:shadow on="t" type="perspective" color="#205867 [1608]" opacity=".5" offset="1pt" offset2="-1pt"/>
            </v:roundrect>
            <v:shape id="_x0000_s1049" type="#_x0000_t202" style="position:absolute;left:1075;top:1067;width:9470;height:2240;mso-width-relative:margin;mso-height-relative:margin" filled="f" stroked="f">
              <v:textbox style="mso-next-textbox:#_x0000_s1049">
                <w:txbxContent>
                  <w:p w:rsidR="00401190" w:rsidRPr="00B352C5" w:rsidRDefault="00401190" w:rsidP="00147B3E">
                    <w:pPr>
                      <w:jc w:val="center"/>
                      <w:rPr>
                        <w:rFonts w:ascii="Bell MT" w:hAnsi="Bell M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OCTAVA</w:t>
                    </w:r>
                    <w:r w:rsidRPr="00B352C5">
                      <w:rPr>
                        <w:rFonts w:ascii="Bell MT" w:hAnsi="Bell M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Los datos de los participantes se incorporarán a un fichero de UNESID con la finalidad de gestionar su participación en el concurso y de invitarles a la entrega de premios. En cualquier caso, los participantes podrán ejercer sus derechos de acceso, rectificación, cancelación y oposición por correo postal (UNESID C/ Castelló, 128 - 28006 Madrid) o correo electrónico (unesid@unesid.org).</w:t>
                    </w:r>
                  </w:p>
                  <w:p w:rsidR="00401190" w:rsidRPr="00401190" w:rsidRDefault="00401190" w:rsidP="00401190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v:group>
        </w:pic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8B44A2" w:rsidP="00147B3E">
      <w:pPr>
        <w:rPr>
          <w:rFonts w:ascii="Chaparral Pro Light" w:hAnsi="Chaparral Pro Light"/>
          <w:sz w:val="44"/>
          <w:szCs w:val="44"/>
          <w:lang w:val="es-ES_tradnl"/>
        </w:rPr>
      </w:pPr>
      <w:r w:rsidRPr="008B44A2">
        <w:rPr>
          <w:noProof/>
          <w:lang w:eastAsia="es-ES"/>
        </w:rPr>
        <w:pict>
          <v:group id="_x0000_s1032" style="position:absolute;margin-left:-31.7pt;margin-top:16.65pt;width:548.35pt;height:87.05pt;z-index:251663360" coordorigin="800,889" coordsize="10222,2560">
            <v:roundrect id="_x0000_s1033" style="position:absolute;left:800;top:889;width:10222;height:2560" arcsize="10923f" fillcolor="#f2f2f2 [3052]" strokecolor="#01707b" strokeweight="3pt">
              <v:shadow on="t" type="perspective" color="#205867 [1608]" opacity=".5" offset="1pt" offset2="-1pt"/>
            </v:roundrect>
            <v:shape id="_x0000_s1034" type="#_x0000_t202" style="position:absolute;left:1075;top:1067;width:9470;height:2240;mso-width-relative:margin;mso-height-relative:margin" fillcolor="#f2f2f2 [3052]" stroked="f">
              <v:textbox style="mso-next-textbox:#_x0000_s1034">
                <w:txbxContent>
                  <w:p w:rsidR="00235858" w:rsidRDefault="00401190" w:rsidP="00147B3E">
                    <w:pPr>
                      <w:jc w:val="center"/>
                      <w:rPr>
                        <w:rFonts w:ascii="Bell MT" w:hAnsi="Bell MT"/>
                        <w:color w:val="000000" w:themeColor="text1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PRIMERA</w:t>
                    </w:r>
                    <w:r w:rsidR="00147B3E" w:rsidRPr="00147B3E">
                      <w:rPr>
                        <w:rFonts w:ascii="Chaparral Pro Light" w:hAnsi="Chaparral Pro Ligh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B352C5">
                      <w:rPr>
                        <w:rFonts w:ascii="Bell MT" w:hAnsi="Bell MT"/>
                        <w:color w:val="000000" w:themeColor="text1"/>
                        <w:sz w:val="20"/>
                        <w:szCs w:val="20"/>
                        <w:lang w:val="es-ES_tradnl"/>
                      </w:rPr>
                      <w:t xml:space="preserve">Podrán presentarse al III Premio de Periodismo UNESID los trabajos de cualquier género periodístico, publicados o emitidos en lengua castellana, en medios de comunicación impresos, digitales o audiovisuales, españoles. </w:t>
                    </w:r>
                  </w:p>
                  <w:p w:rsidR="00401190" w:rsidRPr="00B352C5" w:rsidRDefault="00401190" w:rsidP="00147B3E">
                    <w:pPr>
                      <w:jc w:val="center"/>
                      <w:rPr>
                        <w:rFonts w:ascii="Chaparral Pro Light" w:hAnsi="Chaparral Pro Light"/>
                        <w:color w:val="595959" w:themeColor="text1" w:themeTint="A6"/>
                        <w:sz w:val="20"/>
                        <w:szCs w:val="20"/>
                      </w:rPr>
                    </w:pPr>
                    <w:r w:rsidRPr="00B352C5">
                      <w:rPr>
                        <w:rFonts w:ascii="Bell MT" w:hAnsi="Bell MT"/>
                        <w:color w:val="000000" w:themeColor="text1"/>
                        <w:sz w:val="20"/>
                        <w:szCs w:val="20"/>
                        <w:lang w:val="es-ES_tradnl"/>
                      </w:rPr>
                      <w:t xml:space="preserve">Los trabajos presentados a concurso deberán haber sido publicados o emitidos entre el 15 de junio </w:t>
                    </w:r>
                    <w:r w:rsidR="006254CB">
                      <w:rPr>
                        <w:rFonts w:ascii="Bell MT" w:hAnsi="Bell MT"/>
                        <w:color w:val="000000" w:themeColor="text1"/>
                        <w:sz w:val="20"/>
                        <w:szCs w:val="20"/>
                        <w:lang w:val="es-ES_tradnl"/>
                      </w:rPr>
                      <w:t xml:space="preserve">de 2015 y el 15 de octubre </w:t>
                    </w:r>
                    <w:r w:rsidRPr="00B352C5">
                      <w:rPr>
                        <w:rFonts w:ascii="Bell MT" w:hAnsi="Bell MT"/>
                        <w:color w:val="000000" w:themeColor="text1"/>
                        <w:sz w:val="20"/>
                        <w:szCs w:val="20"/>
                        <w:lang w:val="es-ES_tradnl"/>
                      </w:rPr>
                      <w:t>de 2016.</w:t>
                    </w:r>
                  </w:p>
                  <w:p w:rsidR="00401190" w:rsidRDefault="00401190" w:rsidP="00401190"/>
                </w:txbxContent>
              </v:textbox>
            </v:shape>
          </v:group>
        </w:pic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6744D5" w:rsidP="00147B3E">
      <w:pPr>
        <w:rPr>
          <w:rFonts w:ascii="Chaparral Pro Light" w:hAnsi="Chaparral Pro Light"/>
          <w:sz w:val="44"/>
          <w:szCs w:val="44"/>
          <w:lang w:val="es-ES_tradnl"/>
        </w:rPr>
      </w:pPr>
      <w:r w:rsidRPr="008B44A2">
        <w:rPr>
          <w:noProof/>
          <w:lang w:eastAsia="es-ES"/>
        </w:rPr>
        <w:pict>
          <v:group id="_x0000_s1035" style="position:absolute;margin-left:254.55pt;margin-top:12.25pt;width:262.1pt;height:332.45pt;z-index:251664384" coordorigin="800,889" coordsize="10222,2560">
            <v:roundrect id="_x0000_s1036" style="position:absolute;left:800;top:889;width:10222;height:2560" arcsize="10923f" fillcolor="#d8d8d8 [2732]" strokecolor="#01707b" strokeweight="3pt">
              <v:shadow on="t" type="perspective" color="#205867 [1608]" opacity=".5" offset="1pt" offset2="-1pt"/>
            </v:roundrect>
            <v:shape id="_x0000_s1037" type="#_x0000_t202" style="position:absolute;left:1075;top:1067;width:9470;height:2240;mso-width-relative:margin;mso-height-relative:margin" filled="f" stroked="f">
              <v:textbox style="mso-next-textbox:#_x0000_s1037">
                <w:txbxContent>
                  <w:p w:rsidR="00401190" w:rsidRPr="00B352C5" w:rsidRDefault="00401190" w:rsidP="00147B3E">
                    <w:pPr>
                      <w:spacing w:after="0"/>
                      <w:jc w:val="center"/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QUINTA</w:t>
                    </w:r>
                    <w:r w:rsidRPr="00B352C5">
                      <w:rPr>
                        <w:rFonts w:ascii="Bell MT" w:hAnsi="Bell M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El plazo límite para la rece</w:t>
                    </w:r>
                    <w:r w:rsidR="006254CB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pción de los trabajos será el 31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</w:t>
                    </w:r>
                    <w:r w:rsidR="006254CB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octubre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2016 a las 24:00 horas. Podrán enviarse bien por correo certificado (III Premio de Periodismo UNESID C/ Castelló, 128 - 28006 Madrid) o bien por correo electrónico (unesid@unesid.org). Por correo electrónico se adjuntará, en el caso de medios impresos, el archivo </w:t>
                    </w:r>
                    <w:proofErr w:type="spellStart"/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pdf</w:t>
                    </w:r>
                    <w:proofErr w:type="spellEnd"/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la página o páginas del diario o revista en que se haya publicado el trabajo; en el caso de publicaciones digitales, se adjuntará link y </w:t>
                    </w:r>
                    <w:proofErr w:type="spellStart"/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pdf</w:t>
                    </w:r>
                    <w:proofErr w:type="spellEnd"/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de lo publicado; y en el caso de medios audiovisuales, se adjuntará archivo mp3 o mp4 de lo emitido (para archivos superiores a 10 megas no adjuntar archivo sino enviar link para descargarlo de algún servicio de almacenamiento y descarga de archivos). Por correo postal certificado, se enviará un CD, DVD o lápiz de memoria con los archivos correspondientes. En ambos casos, en documento  separado, deberán incluirse título, medio (y programa en su caso) y fecha de publicación o emisión; el nombre, apellidos, teléfono de contacto y correo electrónico del autor o autores, así como  un breve currículum. No se devolverá el material enviado.</w:t>
                    </w:r>
                  </w:p>
                  <w:p w:rsidR="00401190" w:rsidRDefault="00401190" w:rsidP="00401190"/>
                </w:txbxContent>
              </v:textbox>
            </v:shape>
          </v:group>
        </w:pic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Default="006744D5" w:rsidP="00147B3E">
      <w:pPr>
        <w:rPr>
          <w:rFonts w:ascii="Chaparral Pro Light" w:hAnsi="Chaparral Pro Light"/>
          <w:sz w:val="44"/>
          <w:szCs w:val="44"/>
          <w:lang w:val="es-ES_tradnl"/>
        </w:rPr>
      </w:pPr>
      <w:r w:rsidRPr="008B44A2">
        <w:rPr>
          <w:noProof/>
          <w:lang w:eastAsia="es-ES"/>
        </w:rPr>
        <w:pict>
          <v:group id="_x0000_s1041" style="position:absolute;margin-left:-31.7pt;margin-top:4.45pt;width:548.35pt;height:24.35pt;z-index:251666432" coordorigin="800,889" coordsize="10222,2560">
            <v:roundrect id="_x0000_s1042" style="position:absolute;left:800;top:889;width:10222;height:2560" arcsize="10923f" fillcolor="#f2f2f2 [3052]" strokecolor="#01707b" strokeweight="3pt">
              <v:shadow on="t" type="perspective" color="#205867 [1608]" opacity=".5" offset="1pt" offset2="-1pt"/>
            </v:roundrect>
            <v:shape id="_x0000_s1043" type="#_x0000_t202" style="position:absolute;left:1075;top:1067;width:9470;height:2240;mso-width-relative:margin;mso-height-relative:margin" fillcolor="#f2f2f2 [3052]" stroked="f">
              <v:textbox style="mso-next-textbox:#_x0000_s1043">
                <w:txbxContent>
                  <w:p w:rsidR="00401190" w:rsidRPr="00B352C5" w:rsidRDefault="00401190" w:rsidP="00401190">
                    <w:pPr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</w:pPr>
                    <w:r w:rsidRPr="00147B3E">
                      <w:rPr>
                        <w:rFonts w:ascii="Chaparral Pro Light" w:hAnsi="Chaparral Pro Light"/>
                        <w:b/>
                        <w:color w:val="404040" w:themeColor="text1" w:themeTint="BF"/>
                        <w:sz w:val="24"/>
                        <w:szCs w:val="20"/>
                        <w:lang w:val="es-ES_tradnl"/>
                      </w:rPr>
                      <w:t>SEXTA</w:t>
                    </w:r>
                    <w:r w:rsidRPr="00B352C5">
                      <w:rPr>
                        <w:rFonts w:ascii="Bell MT" w:hAnsi="Bell MT"/>
                        <w:b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>.</w:t>
                    </w:r>
                    <w:r w:rsidRPr="00B352C5">
                      <w:rPr>
                        <w:rFonts w:ascii="Bell MT" w:hAnsi="Bell MT"/>
                        <w:color w:val="0D0D0D" w:themeColor="text1" w:themeTint="F2"/>
                        <w:sz w:val="20"/>
                        <w:szCs w:val="20"/>
                        <w:lang w:val="es-ES_tradnl"/>
                      </w:rPr>
                      <w:t xml:space="preserve"> No podrá participar personal de UNESID ni sus familiares en primer grado.</w:t>
                    </w:r>
                  </w:p>
                  <w:p w:rsidR="00401190" w:rsidRPr="00401190" w:rsidRDefault="00401190" w:rsidP="00401190">
                    <w:pPr>
                      <w:rPr>
                        <w:b/>
                        <w:color w:val="FFFFFF" w:themeColor="background1"/>
                        <w:sz w:val="24"/>
                        <w:szCs w:val="24"/>
                        <w:lang w:val="es-ES_tradnl"/>
                      </w:rPr>
                    </w:pPr>
                  </w:p>
                </w:txbxContent>
              </v:textbox>
            </v:shape>
          </v:group>
        </w:pict>
      </w:r>
    </w:p>
    <w:p w:rsidR="00401190" w:rsidRDefault="00401190" w:rsidP="00147B3E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</w:p>
    <w:p w:rsidR="00147B3E" w:rsidRDefault="006570C9" w:rsidP="00147B3E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  <w:r>
        <w:rPr>
          <w:rFonts w:ascii="Chaparral Pro Light" w:hAnsi="Chaparral Pro Light"/>
          <w:noProof/>
          <w:sz w:val="44"/>
          <w:szCs w:val="44"/>
          <w:lang w:eastAsia="es-ES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473075</wp:posOffset>
            </wp:positionV>
            <wp:extent cx="7566025" cy="1171575"/>
            <wp:effectExtent l="19050" t="0" r="0" b="0"/>
            <wp:wrapNone/>
            <wp:docPr id="2" name="0 Imagen" descr="14371dd42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1dd424_m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B3E" w:rsidRPr="00147B3E" w:rsidRDefault="00147B3E" w:rsidP="00942730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</w:p>
    <w:sectPr w:rsidR="00147B3E" w:rsidRPr="00147B3E" w:rsidSect="00147B3E">
      <w:pgSz w:w="11906" w:h="16838"/>
      <w:pgMar w:top="567" w:right="991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99" w:rsidRDefault="00B91B99" w:rsidP="00F957EC">
      <w:pPr>
        <w:spacing w:after="0" w:line="240" w:lineRule="auto"/>
      </w:pPr>
      <w:r>
        <w:separator/>
      </w:r>
    </w:p>
  </w:endnote>
  <w:endnote w:type="continuationSeparator" w:id="0">
    <w:p w:rsidR="00B91B99" w:rsidRDefault="00B91B99" w:rsidP="00F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99" w:rsidRDefault="00B91B99" w:rsidP="00F957EC">
      <w:pPr>
        <w:spacing w:after="0" w:line="240" w:lineRule="auto"/>
      </w:pPr>
      <w:r>
        <w:separator/>
      </w:r>
    </w:p>
  </w:footnote>
  <w:footnote w:type="continuationSeparator" w:id="0">
    <w:p w:rsidR="00B91B99" w:rsidRDefault="00B91B99" w:rsidP="00F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0DE"/>
    <w:multiLevelType w:val="hybridMultilevel"/>
    <w:tmpl w:val="C1FC8EC4"/>
    <w:lvl w:ilvl="0" w:tplc="7902E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>
      <o:colormru v:ext="edit" colors="#01707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0BA9"/>
    <w:rsid w:val="00075B38"/>
    <w:rsid w:val="00076AD3"/>
    <w:rsid w:val="000D2107"/>
    <w:rsid w:val="00126B4D"/>
    <w:rsid w:val="00131FD2"/>
    <w:rsid w:val="00132877"/>
    <w:rsid w:val="00144A7C"/>
    <w:rsid w:val="00146A21"/>
    <w:rsid w:val="00147B3E"/>
    <w:rsid w:val="00172BE5"/>
    <w:rsid w:val="00186113"/>
    <w:rsid w:val="001C095E"/>
    <w:rsid w:val="001C5D1D"/>
    <w:rsid w:val="001D4715"/>
    <w:rsid w:val="001E2759"/>
    <w:rsid w:val="00214248"/>
    <w:rsid w:val="00235858"/>
    <w:rsid w:val="0026134D"/>
    <w:rsid w:val="002E0CB6"/>
    <w:rsid w:val="00320F1C"/>
    <w:rsid w:val="0035183B"/>
    <w:rsid w:val="0036345C"/>
    <w:rsid w:val="0036591A"/>
    <w:rsid w:val="003A76A5"/>
    <w:rsid w:val="003D78D1"/>
    <w:rsid w:val="00401190"/>
    <w:rsid w:val="00422173"/>
    <w:rsid w:val="00424211"/>
    <w:rsid w:val="0048088B"/>
    <w:rsid w:val="00486A6A"/>
    <w:rsid w:val="004E0BA9"/>
    <w:rsid w:val="00512998"/>
    <w:rsid w:val="005328E6"/>
    <w:rsid w:val="00563782"/>
    <w:rsid w:val="005675AC"/>
    <w:rsid w:val="00577088"/>
    <w:rsid w:val="005A03B2"/>
    <w:rsid w:val="00602744"/>
    <w:rsid w:val="00602752"/>
    <w:rsid w:val="0060665E"/>
    <w:rsid w:val="006254CB"/>
    <w:rsid w:val="00644E76"/>
    <w:rsid w:val="006570C9"/>
    <w:rsid w:val="006678EC"/>
    <w:rsid w:val="00671657"/>
    <w:rsid w:val="006744D5"/>
    <w:rsid w:val="00685ECF"/>
    <w:rsid w:val="006B38DD"/>
    <w:rsid w:val="007126AA"/>
    <w:rsid w:val="0073534E"/>
    <w:rsid w:val="007C365D"/>
    <w:rsid w:val="007D271A"/>
    <w:rsid w:val="007D651E"/>
    <w:rsid w:val="007E0BCB"/>
    <w:rsid w:val="00807F6C"/>
    <w:rsid w:val="00856DD8"/>
    <w:rsid w:val="0088512C"/>
    <w:rsid w:val="0089029B"/>
    <w:rsid w:val="008905A7"/>
    <w:rsid w:val="008B44A2"/>
    <w:rsid w:val="008E1239"/>
    <w:rsid w:val="008F3AF8"/>
    <w:rsid w:val="00913718"/>
    <w:rsid w:val="0091625E"/>
    <w:rsid w:val="00942730"/>
    <w:rsid w:val="00943379"/>
    <w:rsid w:val="00945643"/>
    <w:rsid w:val="00965B33"/>
    <w:rsid w:val="00970353"/>
    <w:rsid w:val="009950B9"/>
    <w:rsid w:val="009A43D1"/>
    <w:rsid w:val="00A13808"/>
    <w:rsid w:val="00A24968"/>
    <w:rsid w:val="00A45930"/>
    <w:rsid w:val="00A51778"/>
    <w:rsid w:val="00A77A96"/>
    <w:rsid w:val="00AD46BF"/>
    <w:rsid w:val="00AF18FB"/>
    <w:rsid w:val="00B352C5"/>
    <w:rsid w:val="00B560C7"/>
    <w:rsid w:val="00B91B99"/>
    <w:rsid w:val="00BD1181"/>
    <w:rsid w:val="00C22699"/>
    <w:rsid w:val="00C61395"/>
    <w:rsid w:val="00C909C8"/>
    <w:rsid w:val="00C96D40"/>
    <w:rsid w:val="00CA2DDD"/>
    <w:rsid w:val="00CB4E0F"/>
    <w:rsid w:val="00CD5283"/>
    <w:rsid w:val="00CE4D8E"/>
    <w:rsid w:val="00D23C83"/>
    <w:rsid w:val="00D44F6C"/>
    <w:rsid w:val="00D50E9D"/>
    <w:rsid w:val="00D5488C"/>
    <w:rsid w:val="00D67776"/>
    <w:rsid w:val="00DA38D8"/>
    <w:rsid w:val="00DB3C8D"/>
    <w:rsid w:val="00DB6E98"/>
    <w:rsid w:val="00DE7811"/>
    <w:rsid w:val="00DF103F"/>
    <w:rsid w:val="00E2263A"/>
    <w:rsid w:val="00E50761"/>
    <w:rsid w:val="00E62F2E"/>
    <w:rsid w:val="00E94A10"/>
    <w:rsid w:val="00EF1984"/>
    <w:rsid w:val="00EF7C7B"/>
    <w:rsid w:val="00F5093E"/>
    <w:rsid w:val="00F957EC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ru v:ext="edit" colors="#01707b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D2"/>
  </w:style>
  <w:style w:type="paragraph" w:styleId="Ttulo1">
    <w:name w:val="heading 1"/>
    <w:basedOn w:val="Normal"/>
    <w:next w:val="Normal"/>
    <w:link w:val="Ttulo1Car"/>
    <w:uiPriority w:val="9"/>
    <w:qFormat/>
    <w:rsid w:val="004E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B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E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E0B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0B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7EC"/>
  </w:style>
  <w:style w:type="paragraph" w:styleId="Piedepgina">
    <w:name w:val="footer"/>
    <w:basedOn w:val="Normal"/>
    <w:link w:val="Piedepgina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Información e Imagen – Gabinete de Prensa de UNESID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Informacion e Imagen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Info01</cp:lastModifiedBy>
  <cp:revision>4</cp:revision>
  <cp:lastPrinted>2015-06-02T12:20:00Z</cp:lastPrinted>
  <dcterms:created xsi:type="dcterms:W3CDTF">2015-06-09T09:02:00Z</dcterms:created>
  <dcterms:modified xsi:type="dcterms:W3CDTF">2015-06-09T09:54:00Z</dcterms:modified>
</cp:coreProperties>
</file>