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6E6F71"/>
          <w:sz w:val="36"/>
          <w:szCs w:val="36"/>
        </w:rPr>
      </w:pPr>
      <w:r>
        <w:rPr>
          <w:rFonts w:ascii="Verdana-Bold" w:hAnsi="Verdana-Bold" w:cs="Verdana-Bold"/>
          <w:b/>
          <w:bCs/>
          <w:color w:val="6E6F71"/>
          <w:sz w:val="36"/>
          <w:szCs w:val="36"/>
        </w:rPr>
        <w:t>I.- DESENCADENANTE DE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6E6F71"/>
          <w:sz w:val="36"/>
          <w:szCs w:val="36"/>
        </w:rPr>
      </w:pPr>
      <w:r>
        <w:rPr>
          <w:rFonts w:ascii="Verdana-Bold" w:hAnsi="Verdana-Bold" w:cs="Verdana-Bold"/>
          <w:b/>
          <w:bCs/>
          <w:color w:val="6E6F71"/>
          <w:sz w:val="36"/>
          <w:szCs w:val="36"/>
        </w:rPr>
        <w:t>LA MONTRUOSIDAD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Verdana-Bold" w:hAnsi="Verdana-Bold" w:cs="Verdana-Bold"/>
          <w:b/>
          <w:bCs/>
          <w:color w:val="000000"/>
          <w:sz w:val="64"/>
          <w:szCs w:val="64"/>
        </w:rPr>
        <w:t>L</w:t>
      </w:r>
      <w:r>
        <w:rPr>
          <w:rFonts w:ascii="TimesNewRomanPSMT" w:hAnsi="TimesNewRomanPSMT" w:cs="TimesNewRomanPSMT"/>
          <w:color w:val="000000"/>
          <w:sz w:val="24"/>
          <w:szCs w:val="24"/>
        </w:rPr>
        <w:t>a primera de las misiones del suboficial mayor de Ejército, José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Espinoza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Espinoza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fue preparar la habitación N°402, que va a ocupar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ex Presidente de Chile, Eduardo Nicanor Frei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Montalva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(EFM),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miércoles 18 de noviembre de 1981. Así se lo ordena María Ana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Benavente, jefa administrativa de la Clínica Santa María, cuya hermana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quien vive está casada con el general Julio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Canessa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Roberts, en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aquel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momento Vicecomandante en Jefe del Ejército (1), es decir, la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ocasional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mano derecha del capitán general Augusto Pinochet Ugarte.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Para cumplir trámites previos, Frei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Montalva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va a la oficina de finanzas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la que era la clínica de mayor renombre y se encuentra en el primer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piso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con el Director, Antonio Montero, médico amigo suyo, sosteniendo el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siguiente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diálogo en presencia del empleado Jorge Ramón Castro Serna (2).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-Pero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…¡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mi estimado Eduardo! ¿Qué te trae por estos lados?-, lo recibe el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médico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con un caluroso apretón de mano y antebrazo.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-Estoy haciéndome algunos exámenes…-, admite.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-¿De qué te vas a operar Eduardo?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-De una hernia al hiato-, le precisa.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-¡Cómo se te ocurre operarte de eso! Si hay tratamiento para ello…-, aconsejó.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-Es que mi médico me convenció-, concluyó el ex Jefe de Estado y de mano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despide de su interlocutor, quien duraría poco tiempo más en el cargo, fines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octubre de ese año.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sus 70 años de edad quiso poner término a esos constantes reflujos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las comidas, con acidez aguda, que padece desde hace años. Su médico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tratante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por largo tiempo es Emilio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Amenabar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quien también atiende a su hijo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homónimo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 Pero quiso probar con otros facultativos. Primero, consulta a Ramón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Valdivieso, que le diagnostica “ulcera en el esófago y reflujo esofágico”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y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aconseja tratamiento. Luego ve al gastroenterólogo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Aleksandar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(Alejandro)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Simun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Goic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Goic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(52 años). Este atribuye el mal a “una hernia al hiato” y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somete a régimen dietético, con diversos medicamentos, específicamente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antiácidos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por espacio de varios meses.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1 Informe de la Fuerza de Tareas de Investigaciones Reservadas (FTIR) de la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Policía de Investigaciones (PDI), N°73, a fojas 8.450, sobre vinculaciones del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Ejército de Chile con la Clínica Santa María entre los años 1981 y 1982.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2 Declaración de Jorge Castro, a fojas 4.146, dando fiel reproducción de lo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conversado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Magnicidio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6E6F71"/>
          <w:sz w:val="18"/>
          <w:szCs w:val="18"/>
        </w:rPr>
      </w:pPr>
      <w:r>
        <w:rPr>
          <w:rFonts w:ascii="Verdana" w:hAnsi="Verdana" w:cs="Verdana"/>
          <w:color w:val="6E6F71"/>
          <w:sz w:val="18"/>
          <w:szCs w:val="18"/>
        </w:rPr>
        <w:t>30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La pertenencia a la Comisión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Brandt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le permite transitar por varios continentes,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diferentes culturas y gastronomías. Y precisamente a comienzos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enero de 1982 la comisión programó su reunión en Kuwait. Para entonces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desea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estar en plenas condiciones de salud.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Mientras en vísperas de Fiestas Patrias la sociedad chilena se conmueve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por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la verdad de un crimen, en la más impactante primera teleserie titulada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“La Madrastra”, el más relevante político opositor se aflige con su persistente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problema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gástrico, desencadenante de una histórica monstruosidad. Preguntó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Goic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por el mejor cirujano especialista en Chile y la respuesta fue: Augusto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Martín Carlos Larraín Orrego (47 años). Previendo el razonamiento, le agregó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que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“este tipo de operaciones era en caso excepcional, (pues) la mayoría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las veces se trataba con medicamentos y que en su caso no era necesario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operar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”, evocó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Goic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Sin embargo, hace una cita de conocimiento con Larraín. Como con ello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aún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no arriba a una decisión, pide a Ramón Valdivieso -ministro de Salud en su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gobierno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 convocar una junta médica en su casa de calle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Hindenburg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683, comuna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Providencia. A comienzos de noviembre de 1981, asisten los galenos: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Valdivieso,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Goic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Larraín, Gregorio Ivo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Eterovic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Martic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(37 años), cardiovascular,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y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Patricio Silva Garín (52 años), también gastroenterólogo y ex subsecretario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gobierno de EFM, pero ahora alto oficial de Sanidad del Ejército.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En esta Junta, Augusto Larraín aparece como experto en cirugías de úlcera de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Barré, como técnicamente se denomina el tipo de dolencia en cuestión.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“La existencia de la úlcera de Barré, en mi opinión, mejoraba con un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buen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tratamiento, no siendo necesario operarla. Mi tratamiento consistía en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suprimir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la acidez, evitar los estados depresivos y una alimentación adecuada.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El doctor Valdivieso estuvo de acuerdo conmigo, al igual que el doctor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Goic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quien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más bien quería esperar sólo si el tratamiento médico era efectivo. Caso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contrario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apoyaba la decisión del doctor Augusto Larraín”, recordará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Eterovic</w:t>
      </w:r>
      <w:proofErr w:type="spellEnd"/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Martic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Para respaldar la decisión, se le toman radiografías y diversos exámenes,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los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que confirman la hernia al hiato como la causante del reflujo. Por ello,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días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después Frei se comunica con todos los facultativos.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Eterovic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rememora: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“Recibí un llamado de don Eduardo, donde me comunicó que había decidido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operarse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con el doctor Larraín, pero con la condición de que yo asistiera a la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intervención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 Deseaba operarse debido a las diversas actividades sociales que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participaba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 Aun cuando yo no era partidario, el riesgo era mínimo”.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Apenas dos semanas antes detalla uno a uno a sus hijos su decisión de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insospechadas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consecuencias, pidiéndoles debida reserva.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-Si a uno lo quieren matar lo pueden hacer en cualquier esquina-, sentenció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mezcla de fatalismo y certeza por la inseguridad reinante, ante la preocupación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casi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profética de su hija Carmen Verónica Frei Ruiz Tagle, temerosa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lastRenderedPageBreak/>
        <w:t>Magnicidio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6E6F71"/>
          <w:sz w:val="18"/>
          <w:szCs w:val="18"/>
        </w:rPr>
      </w:pPr>
      <w:r>
        <w:rPr>
          <w:rFonts w:ascii="Verdana" w:hAnsi="Verdana" w:cs="Verdana"/>
          <w:color w:val="6E6F71"/>
          <w:sz w:val="18"/>
          <w:szCs w:val="18"/>
        </w:rPr>
        <w:t>31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un atentado contra su vida durante la operación quirúrgica. Pero aún así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confía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demasiado en los médicos chilenos, en el nivel de la clínica por experiencias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anteriores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y supone un procedimiento seguro y simple. Tanta credulidad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que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no le avisó a muchos amigos personales.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6E6F71"/>
          <w:sz w:val="36"/>
          <w:szCs w:val="36"/>
        </w:rPr>
      </w:pPr>
      <w:r>
        <w:rPr>
          <w:rFonts w:ascii="Verdana-Bold" w:hAnsi="Verdana-Bold" w:cs="Verdana-Bold"/>
          <w:b/>
          <w:bCs/>
          <w:color w:val="6E6F71"/>
          <w:sz w:val="36"/>
          <w:szCs w:val="36"/>
        </w:rPr>
        <w:t>II.- PRIMERA OPERACIÓN EN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6E6F71"/>
          <w:sz w:val="36"/>
          <w:szCs w:val="36"/>
        </w:rPr>
      </w:pPr>
      <w:r>
        <w:rPr>
          <w:rFonts w:ascii="Verdana-Bold" w:hAnsi="Verdana-Bold" w:cs="Verdana-Bold"/>
          <w:b/>
          <w:bCs/>
          <w:color w:val="6E6F71"/>
          <w:sz w:val="36"/>
          <w:szCs w:val="36"/>
        </w:rPr>
        <w:t>MEDIO DE TENTÁCULOS DE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6E6F71"/>
          <w:sz w:val="36"/>
          <w:szCs w:val="36"/>
        </w:rPr>
      </w:pPr>
      <w:r>
        <w:rPr>
          <w:rFonts w:ascii="Verdana-Bold" w:hAnsi="Verdana-Bold" w:cs="Verdana-Bold"/>
          <w:b/>
          <w:bCs/>
          <w:color w:val="6E6F71"/>
          <w:sz w:val="36"/>
          <w:szCs w:val="36"/>
        </w:rPr>
        <w:t>INTELIGENCIA MILITAR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000000"/>
          <w:sz w:val="28"/>
          <w:szCs w:val="28"/>
        </w:rPr>
      </w:pPr>
      <w:r>
        <w:rPr>
          <w:rFonts w:ascii="Verdana-Bold" w:hAnsi="Verdana-Bold" w:cs="Verdana-Bold"/>
          <w:b/>
          <w:bCs/>
          <w:color w:val="000000"/>
          <w:sz w:val="28"/>
          <w:szCs w:val="28"/>
        </w:rPr>
        <w:t>18 de Noviembre de 1981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Verdana-Bold" w:hAnsi="Verdana-Bold" w:cs="Verdana-Bold"/>
          <w:b/>
          <w:bCs/>
          <w:color w:val="000000"/>
          <w:sz w:val="63"/>
          <w:szCs w:val="63"/>
        </w:rPr>
        <w:t>P</w:t>
      </w:r>
      <w:r>
        <w:rPr>
          <w:rFonts w:ascii="TimesNewRomanPSMT" w:hAnsi="TimesNewRomanPSMT" w:cs="TimesNewRomanPSMT"/>
          <w:color w:val="000000"/>
          <w:sz w:val="24"/>
          <w:szCs w:val="24"/>
        </w:rPr>
        <w:t>ero dos agencias de Inteligencia militar rastrean, pesquisan y graban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las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conversaciones, contactos y movimientos de Eduardo Frei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y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familia. El miércoles 18 de noviembre de 1981, su casa de dos pisos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calle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Heindenburg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N° 683, comuna de Providencia, se focaliza por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mañana en la hospitalización. Se está a la espera del vehículo cuando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toca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la puerta Luis Alberto Becerra Arancibia, su junior-chofer hasta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que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dejó la Presidencia de la República, en 1970. La empleada de casa,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María Isabel Díaz Delgado, lo reconoce y avisa, escuchándole decir que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pasaba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ofrecer productos alimenticios que vende a bordo de un furgón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recién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comprado, con el desahucio de los cinco años de servicio para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FAO, una entidad de la Organización de las Naciones Unidas (ONU)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que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el gobierno militar cerró por sospecha de infiltración pro marxista.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Su ex patrón -sin nunca saber que ahora tiene al frente a un delator pagado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la DINA-CNI desde hace años- sale generoso y alegre a atenderlo,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comentándole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incluso estar esperando que lo pasaran a buscar, porque se va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operar de una hernia al hiato en la clínica. La esposa, María Ruiz Tagle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(“señora Maruja” para él), también se asoma a verlo y entonces el felón encubierto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regala un paquete de longanizas.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Posteriormente, Becerra Arancibia, alias operativo “Luis Prieto”, le reporta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su agente de control, Raúl Lillo Gutiérrez, alias operativo “Manuel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Arriagada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”, segundo jefe de la Brigada C 1-2 de la Central Nacional de Informaciones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(CNI).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-En todo caso- admitirá el informante-, la información que siempre entregaba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“Manuel” o al otro moreno alto (sargento Héctor Manuel Lira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Aravena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), era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inventada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por mí, incluso este segundo sujeto se extrañaba de la buena memoria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que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yo demostraba tener, pero estas eran cosas inventadas para no traicionar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las personas que me habían ayudado. Esto no quiere decir que nunca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lastRenderedPageBreak/>
        <w:t>Magnicidio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6E6F71"/>
          <w:sz w:val="18"/>
          <w:szCs w:val="18"/>
        </w:rPr>
      </w:pPr>
      <w:r>
        <w:rPr>
          <w:rFonts w:ascii="Verdana" w:hAnsi="Verdana" w:cs="Verdana"/>
          <w:color w:val="6E6F71"/>
          <w:sz w:val="18"/>
          <w:szCs w:val="18"/>
        </w:rPr>
        <w:t>32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les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entregué algo verídico. Hubo ocasiones en que les entregué documentos,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que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eran públicos y que decían relación con las actividades del partido, esto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digo ahora aunque me perjudique pero es la verdad (3)-.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 dotación de once hombres, el destacamento comandado por Raúl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Lillo, empleado civil del Ejército, es responsable del espionaje a la Democracia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Cristiana y de la vigilancia sobre Eduardo Frei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Montalva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Tras internarse en la clínica, levantada en Avenida Santa María N°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0410, entre el cerro San Cristóbal y la orilla norte del turbio río Mapocho que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desciende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 la cordillera y cruza verticalmente la ciudad hasta el valle, el ex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Jefe de Estado ocupa la pieza del cuarto piso con vista hacia el torrente, ya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arreglada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por el suboficial Espinoza, recientemente incorporado junto a otros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siete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suboficiales en retiro del Ejército y de Carabineros.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Espinoza tiene a sus dos hijas también en el Ejército: Rosa Ester Espinoza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Castro, en el Departamento de Diagnóstico por Imágenes del Hospital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Militar, siendo su jefe directo el gastroenterólogo Patricio Silva Garín; y Sonia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Carmen Espinoza Castro, del área de Inteligencia en toda su carrera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militar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específicamente en la Ayudantía del Director de Inteligencia de Ejército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(DINE), y quien siendo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una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cabo del cuadro permanente pasó al Escalafón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Oficiales del Ejército (4).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La distribución del edificio es como sigue: En sexto piso funcionan dos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pabellones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 operaciones; en quinto piso corresponde a maternidad; cuarto,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tercero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y segundo pisos, destinados a medicina y cirugía, con otros pabellones;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segundo cuenta con un sector aislado para la Unidad de Cuidados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Intensivos (UCI), cuyo jefe era el doctor Edgardo Escobar de la Cerda, cardiólogo.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Su esposa, Josefina Aguirre, durante el día era la jefa de enfermería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y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primera coordinadora de la sala UCI; en subterráneo, funciona lavandería,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cocina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y closet del personal. El laboratorio clínico funciona una parte en tercer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piso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y otra en subterráneo.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Frontis de la Clínica. Pieza 401, con persiana bajada hasta la mitad.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3 Declaración de Luis Becerra Arancibia, prestada el 16 de abril de 2004, ante el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ministro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en visita Alejandro Madrid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Chroare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4 Informe de la Fuerza de Tareas de Investigaciones Reservadas (FTIR) de la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Policía de Investigaciones (PDI), N°73, a fojas 8.429-54.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lastRenderedPageBreak/>
        <w:t>Magnicidio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6E6F71"/>
          <w:sz w:val="18"/>
          <w:szCs w:val="18"/>
        </w:rPr>
      </w:pPr>
      <w:r>
        <w:rPr>
          <w:rFonts w:ascii="Verdana" w:hAnsi="Verdana" w:cs="Verdana"/>
          <w:color w:val="6E6F71"/>
          <w:sz w:val="18"/>
          <w:szCs w:val="18"/>
        </w:rPr>
        <w:t>33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Como parte de los preparativos finales, visita al enfermo en la pieza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anestesista Carlos Luciano Reyes Ortiz, que lo percibe en general “muy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saludable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”, justificando él con muy buen ánimo que era porque “permanentemente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hacía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gimnasia y trotaba por alrededor de su casa”. El joven médico,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aprensivo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por su inexperiencia, le aconseja que la anestesia la aplique un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profesor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 la Universidad. Frei replica que Larraín lo había recomendado y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por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eso se entregaba a sus manos.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-Tengo patente la figura del ex Presidente, una persona sobria, austera y que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reflejaba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la dignidad correspondiente al cargo que había servido. Algo impresionante,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sus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palabras fueron un estímulo para mí como profesional-, dirá 24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años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después (5).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Ingresado el paciente a las 17:00 horas al Pabellón 7, del piso 4, el efebo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anestesista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–asistido por la experta Morelia Rocha, del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staff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del Hospital del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Tórax -, le suministra pentotal sódico y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halotano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agente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inhalatorio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Enseguida,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diagnóstico de “esofagitis de reflujo”, actúa el equipo del primer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cirujano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que lo intervino, Augusto Larraín, teniendo como primer ayudante al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cardiólogo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Gregorio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Eterovic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Martic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y como segundo ayudante al gastroenterólogo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Patricio Silva Garín, militar y del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staff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directivo del Hospital Militar.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Junto a ellos la enfermera Marta Varas Castellón y la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arsenalera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Fresia Cerda.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Participó como observador el doctor Alejandro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Goic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La operación dura una hora y media. Según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Eterovic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Martic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“se realizó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total éxito ya que no hubo ningún problema en el procedimiento”. Y es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Augusto Larraín quien da la conferencia de prensa, comunicando los satisfactorios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logros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 Dado que entonces no había Unidad de Tratamiento Intensivo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(UTI), después de la intervención lo llevan a su habitación aislada, donde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hace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el post operatorio durante tres días, como era lo normal. Entremedio,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Eterovic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lo visita en una oportunidad “de manera social”.</w:t>
      </w:r>
    </w:p>
    <w:p w:rsidR="00595A75" w:rsidRDefault="00595A75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000000"/>
          <w:sz w:val="28"/>
          <w:szCs w:val="28"/>
        </w:rPr>
      </w:pPr>
      <w:r>
        <w:rPr>
          <w:rFonts w:ascii="Verdana-Bold" w:hAnsi="Verdana-Bold" w:cs="Verdana-Bold"/>
          <w:b/>
          <w:bCs/>
          <w:color w:val="000000"/>
          <w:sz w:val="28"/>
          <w:szCs w:val="28"/>
        </w:rPr>
        <w:t>Sábado 21 de Noviembre</w:t>
      </w:r>
    </w:p>
    <w:p w:rsidR="00595A75" w:rsidRDefault="00595A75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000000"/>
          <w:sz w:val="28"/>
          <w:szCs w:val="28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Este día, el convaleciente recibe el alta y lo regresan a su hogar, al dormitorio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segundo piso que da a la calle, para iniciar su recuperación. En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segundo piso recibe amigos y familiares que le visitan. Mientras estuvo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hospitalizado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el espía encubierto Luis Becerra se ofrece humildemente a “la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señora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Maruja” para ayudar en lo que sea. Busca infiltrarse para de ahí en adelante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contar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con la cobertura perfecta para permanecer en la casa. “Por cierto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su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objetivo era obtener información de las actividades de mi padre”, asumió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Francisco Javier Frei Ruiz Tagle (6).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La auxiliar de enfermería Luz Valenzuela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Bassalet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le da los cuidados de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enfermería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al ex Mandatario(7).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5 Carlos Reyes Ortiz declaró el 17 de mayo de 2005, a fojas 3040.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6 Declaración de Francisco Javier Ruiz Tagle a fojas 2.076.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7 Según la nana de la casa, Agustinas de las Mercedes Moreno, a fojas 7.488.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Magnicidio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6E6F71"/>
          <w:sz w:val="18"/>
          <w:szCs w:val="18"/>
        </w:rPr>
      </w:pPr>
      <w:r>
        <w:rPr>
          <w:rFonts w:ascii="Verdana" w:hAnsi="Verdana" w:cs="Verdana"/>
          <w:color w:val="6E6F71"/>
          <w:sz w:val="18"/>
          <w:szCs w:val="18"/>
        </w:rPr>
        <w:lastRenderedPageBreak/>
        <w:t>34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6E6F71"/>
          <w:sz w:val="36"/>
          <w:szCs w:val="36"/>
        </w:rPr>
      </w:pPr>
      <w:r>
        <w:rPr>
          <w:rFonts w:ascii="Verdana-Bold" w:hAnsi="Verdana-Bold" w:cs="Verdana-Bold"/>
          <w:b/>
          <w:bCs/>
          <w:color w:val="6E6F71"/>
          <w:sz w:val="36"/>
          <w:szCs w:val="36"/>
        </w:rPr>
        <w:t>III.- LA RUTA DEL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6E6F71"/>
          <w:sz w:val="36"/>
          <w:szCs w:val="36"/>
        </w:rPr>
      </w:pPr>
      <w:r>
        <w:rPr>
          <w:rFonts w:ascii="Verdana-Bold" w:hAnsi="Verdana-Bold" w:cs="Verdana-Bold"/>
          <w:b/>
          <w:bCs/>
          <w:color w:val="6E6F71"/>
          <w:sz w:val="36"/>
          <w:szCs w:val="36"/>
        </w:rPr>
        <w:t>ELEGIDO POR LOS DIOSES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Verdana-Bold" w:hAnsi="Verdana-Bold" w:cs="Verdana-Bold"/>
          <w:b/>
          <w:bCs/>
          <w:color w:val="000000"/>
          <w:sz w:val="64"/>
          <w:szCs w:val="64"/>
        </w:rPr>
        <w:t>B</w:t>
      </w:r>
      <w:r>
        <w:rPr>
          <w:rFonts w:ascii="TimesNewRomanPSMT" w:hAnsi="TimesNewRomanPSMT" w:cs="TimesNewRomanPSMT"/>
          <w:color w:val="000000"/>
          <w:sz w:val="24"/>
          <w:szCs w:val="24"/>
        </w:rPr>
        <w:t>ecerra Arancibia había llegado el año 1962 a trabajar como empleado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la casa del entonces senador Eduardo Frei, en calle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Heindenburg</w:t>
      </w:r>
      <w:proofErr w:type="spellEnd"/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N° 683. Contaba con 30 años de edad y alguna experiencia laboral.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 había desempeñado como mayordomo del Club de Golf y del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Club de Polo, donde lo conoció el general ® de la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Fach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Tomas Gatica,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amigo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y vecino del parlamentario DC que lo recomendó para el cargo.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Así se integró a las labores del hogar y al cumplimiento de encargos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personales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del más prominente líder socialcristiano, nacido el lunes 16 de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enero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 1911, en el seno del matrimonio formado por Eduardo Frei (o Frey)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Schlinz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de origen suizo (por el padre) alemán (por la madre), y Victoria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Montalva</w:t>
      </w:r>
      <w:proofErr w:type="spellEnd"/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Martínez, descendiente de una antigua familia chilena de nivel social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medio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 Las nupcias se celebraron con rito católico, en abril de 1910, respetando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religión de la desposada, aún cuando el novio era luterano.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Esa época la describió en sus “Memorias”, inconclusas por efecto de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su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trágica muerte: “No había en ese tiempo radio, televisión, refrigeradores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máquinas lavadoras. Casi no se veían autos y no se conocían los aviones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comerciales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ni los aeropuertos, de los cuales hoy está sembrada la tierra. Pocos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sabían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que existiera la energía nuclear y nadie sospechaba que pudieran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fabricarse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bombas atómicas (…) Las costumbres eran modestas y el tiempo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caminaba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con pausa. La gente se contentaba con poco y no se sentían dominados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por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ambiciones desenfrenadas” (8).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 apenas tres años, emigró con sus padres y su hermano recién nacido,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Arturo, a vivir en un campo viñatero del pequeño pueblo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Lontué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próximo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la ciudad sureña de Curicó, a 200 kilómetros de Santiago. Su padre, a cargo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la contabilidad, recibió una modesta casa cercana a la vía férrea, en tanto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que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él estudió en una escuela pública, donde iban los hijos de los empleados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y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campesiones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 la viña.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En 1919 los Frei volvieron a Santiago, con una integrante más, María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Irene, en virtud a que el jefe del hogar consiguió emplearse como contador en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Empresa de los Ferrocarriles del Estado. En 1920, el primogénito ingresó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becado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estudiar en el internado del Seminario de los Santos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Angeles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Custodios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(Conciliar) de Santiago, donde experimentó un riguroso y severo sistema</w:t>
      </w:r>
    </w:p>
    <w:p w:rsidR="00595A75" w:rsidRDefault="00595A75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95A75" w:rsidRDefault="00595A75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8 Libro “Eduardo Frei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Montalva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(1911-1982)”, por Cristián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Gazmuri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, Patricia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Arancibia y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Alvaro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Góngora, págs.14-15.</w:t>
      </w:r>
    </w:p>
    <w:p w:rsidR="00595A75" w:rsidRDefault="00595A75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595A75" w:rsidRDefault="00595A75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595A75" w:rsidRDefault="00595A75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595A75" w:rsidRDefault="00595A75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595A75" w:rsidRDefault="00595A75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595A75" w:rsidRDefault="00595A75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595A75" w:rsidRDefault="00595A75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lastRenderedPageBreak/>
        <w:t>Magnicidio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6E6F71"/>
          <w:sz w:val="18"/>
          <w:szCs w:val="18"/>
        </w:rPr>
      </w:pPr>
      <w:r>
        <w:rPr>
          <w:rFonts w:ascii="Verdana" w:hAnsi="Verdana" w:cs="Verdana"/>
          <w:color w:val="6E6F71"/>
          <w:sz w:val="18"/>
          <w:szCs w:val="18"/>
        </w:rPr>
        <w:t>35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vida. De ahí, el año 1922, pasó como alumno becario, junto a Arturo, del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Instituto de Humanidades de la Universidad Católica (posteriormente Luis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Campino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El año 1928 cumple su sueño de estudiar Derecho en la Pontificia Universidad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Católica, en momentos en que Chile lo gobernaba el autoritario general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Carlos Ibáñez del Campo y el conservadurismo católico comenzaba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ser azotado por la prédica social de los sacerdotes Fernando Vives Solar,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Guillermo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Viviani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y Jorge Fernández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Pradel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engendrando un movimiento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juvenil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cuyo eje temático fue la “cuestión social”, subordinando los asuntos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propios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 la fe y el dogma.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En esta nueva tendencia social del catolicismo chileno -cuya primera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agrupación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se llamó “Germen”- militaron futuros dirigentes sociales como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Clotario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Blest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y junto con Eduardo Nicanor participaron jóvenes cristianos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relevante figuración nacional en las décadas posteriores, como Bernardo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Leighton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Manuel Antonio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Garretón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Ignacio Palma,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Radomiro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Tomic, Julio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Philippi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Alejandro Silva Bascuñán, Julio Santa María, Mario Góngora, Alberto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Hurtado y Manuel Larraín, estos dos último futuros sacerdotes.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Dando ribetes a su talla de dirigente, al año siguiente actúa como secretario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organización de la Asociación Nacional de Estudiantes Católicos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(ANEC) –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que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lo lleva a recorrer el sur de Chile formando núcleos juveniles- y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paralelo a la naciente Acción Católica, que había fundado el Papa Pío IX.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El año 1929 estalla la crisis mundial que golpea a Chile y debilita al dictador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Ibáñez y las lacras sociales asociadas a su gestión movilizan al mundo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social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y a los estudiantes, cuya punta de lanza resulta ser Julio Barrenechea,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líder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 la FECH. Al mismo tiempo, el presidente del Centro de Estudiantes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Derecho, de la Universidad Católica, Bernardo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Leighton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convocó al paro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estudiantil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declarando la “guerra sin cuartel contra el dictador”, en un acto en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Salón de Honor de la Universidad de Chile. Por su parte, Frei lo respaldó y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recibió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toda la directiva de la FECH en la sede de la ANEC.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El rector Carlos Casanueva, prelado de sello ultra conservador, muy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ligado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los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circulos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políticos de derecha, desaprobó todo aquello, a diferencia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la sensibilidad del pro rector Francisco Vives, un referente de las ideas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reformadoras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con el cual Frei tenía mucha vinculación.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“La intervención que le cupo en el derrocamiento de Ibáñez en 1931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fue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la primera actuación política de Eduardo Frei”, a juicio del historiador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Cristián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Gazmuri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9).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Ese mismo año, desde Diciembre y hasta marzo de 1932, padeció grave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enfermedad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al pulmón (TBC), que era la primera causa de muerte en la época.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Pero salvó de esa prueba, con vigorosos 21 años, y terminó sus estudios,</w:t>
      </w:r>
    </w:p>
    <w:p w:rsidR="00595A75" w:rsidRDefault="00595A75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95A75" w:rsidRDefault="00595A75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95A75" w:rsidRDefault="00595A75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95A75" w:rsidRDefault="00595A75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95A75" w:rsidRDefault="00595A75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9 “Eduardo Frei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Montalva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(1911-1982)”, por Cristián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Gazmuri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, Patricia Arancibia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y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Alvaro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Góngora, pág. 27.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lastRenderedPageBreak/>
        <w:t>Magnicidio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6E6F71"/>
          <w:sz w:val="18"/>
          <w:szCs w:val="18"/>
        </w:rPr>
      </w:pPr>
      <w:r>
        <w:rPr>
          <w:rFonts w:ascii="Verdana" w:hAnsi="Verdana" w:cs="Verdana"/>
          <w:color w:val="6E6F71"/>
          <w:sz w:val="18"/>
          <w:szCs w:val="18"/>
        </w:rPr>
        <w:t>36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egresando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con el Gran Premio de Honor, por decisión unánime del Consejo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Superior de la Universidad Católica.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El año 1933 fue luminoso para él. Concluyó su tesis de grado, que versó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sobre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“El Régimen del Salariado y su Posible Abolición”, denotando influjo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las encíclicas sociales “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Rerun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Novarum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” (1891) y “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Quadragésimo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Anno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”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(1931). Lo relevante, por cierto: Obtuvo su título de abogado. Pero también se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inició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como periodista en “El Diario Ilustrado”, con colaboraciones esporádicas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la revista “REC” y el diario “El Mercurio”. Y en noviembre, en su calidad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presidente de la Juventud Católica de Chile, partió a Roma, integrando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delegación chilena al Congreso Iberoamericano de la Juventud Católica,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junto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Manuel Antonio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Garretón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timonel de la ANEC, y el sacerdote Oscar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Larson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En ese viaje de un mes de duración tuvo la oportunidad de asistir en París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una conferencia de Jacques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Maritain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en el Instituto Católico de Francia.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Logró conversar con él y desde entonces sintió admiración por este metafísico,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que más tarde se convirtió en filósofo oficial del progresismo chileno.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El año 1934, ingresó al Partido Conservador junto con todo el grupo de la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ANEC, liderado entonces por Bernardo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Leighton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además de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Garretón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Palma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y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Mario Góngora. Todos ellos constituyeron la Juventud Conservadora. Por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esos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días asumió la dirección del diario iquiqueño “El Tarapacá”, de propiedad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magnate salitrero Osvaldo de Castro, de ideas liberales. Y el 27 de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abril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 1935 se casó con María Ruiz Tagle y se asentó en la nortina ciudad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Iquique, donde en marzo de 1936 nacería su primera hija, María Irene. Un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año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antes falleció su padre de cáncer al estómago.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Los esposos Eduardo Frei y María Ruiz Tagle.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poco andar la rama juvenil del viejo tronco pelucón se autonomizó,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inclusive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con logo nuevo, Falange Nacional (desde 1936). Frei volvió a Santiago,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tiempo que Adolf Hitler desataba su furia guerrera en Europa. Ejerció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su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profesión, la docencia, el periodismo y en lo político se vio enfrentado a</w:t>
      </w:r>
    </w:p>
    <w:p w:rsidR="006753D5" w:rsidRDefault="006753D5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753D5" w:rsidRDefault="006753D5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753D5" w:rsidRDefault="006753D5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753D5" w:rsidRDefault="006753D5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753D5" w:rsidRDefault="006753D5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753D5" w:rsidRDefault="006753D5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753D5" w:rsidRDefault="006753D5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753D5" w:rsidRDefault="006753D5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753D5" w:rsidRDefault="006753D5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753D5" w:rsidRDefault="006753D5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753D5" w:rsidRDefault="006753D5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753D5" w:rsidRDefault="006753D5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753D5" w:rsidRDefault="006753D5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753D5" w:rsidRDefault="006753D5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753D5" w:rsidRDefault="006753D5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753D5" w:rsidRDefault="006753D5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753D5" w:rsidRDefault="006753D5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Magnicidio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6E6F71"/>
          <w:sz w:val="18"/>
          <w:szCs w:val="18"/>
        </w:rPr>
      </w:pPr>
      <w:r>
        <w:rPr>
          <w:rFonts w:ascii="Verdana" w:hAnsi="Verdana" w:cs="Verdana"/>
          <w:color w:val="6E6F71"/>
          <w:sz w:val="18"/>
          <w:szCs w:val="18"/>
        </w:rPr>
        <w:t>37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una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derrota en las parlamentarias de 1941, la segunda considerando la del 37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Iquique. Se produce un quiebre en la tienda conservadora y los falangistas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separaron, formando su propio partido. Con ellos se fueron los diputados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Ricardo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Boizard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Pablo Larraín, Fernando Durán, Alberto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Bahamondes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Manuel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José Irarrázaval y Guillermo Echenique. El año 1945 sufrió otra derrota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las urnas, no así Tomic y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Leighton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quienes resultaron electos por Iquique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y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Antofagasta, respectivamente.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El Presidente Juan Antonio Ríos hizo cambio de gabinete y nombró 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Frei como Ministro de Obras Públicas y Vías de Comunicación, en lo que se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consideró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la validación de la Falange Nacional. La revista “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Ercilla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”, en su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editorial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se refirió a él como “una de las figuras más brillantes de su generación”,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incluyendo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una caricatura que lo asimilaba a una flor enorme creciendo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un pequeño macetero.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Pero en las elecciones parlamentarias de marzo de 1949 se desquitó,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triunfando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como senador por Atacama y Coquimbo para el período 1949-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1957. La falange compitió en alianza con los partidos Radical Democrático,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Agrario Laborista y Socialista. Junto con ser el primero de sus filas en acceder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la cámara alta, en lo personal cuenta ya con una familia engrosada con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nacimiento de Carmen, Isabel, Eduardo, Mónica, Jorge y Francisco –en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ese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orden-. Lo mismo sucedió con su capital político. Con su segundo libro,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“Política y Espíritu”, se alzó como un macizo ensayista, de carácter serio,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equilibrado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y dueño de un tono solemne cuando expresaba sus ideas socialcristianas,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como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lo apuntó la poetisa Gabriela Mistral (10).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En las postrimerías de la segunda administración del general Ibáñez el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país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estaba en crisis: La inflación alcanzaba el 84 por ciento, la más alta de su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historia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 En ese contexto, Frei es visto por las clases desposeídas como una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alternativa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futura y en las elecciones parlamentarias del año 1957 fue reelecto,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por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otros ocho años, por la circunscripción de Santiago, con una votación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espectacular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la primera mayoría, derrotando por 10 mil votos a su más cercano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competidor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Jorge Alessandri.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El clima de corrupción enardecía a las masas. El Embajador en Bolivia,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Alejandro Hales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Jamarmé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levantó una idea salvadora para el general Ibáñez: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Un “Gabinete de Recuperación Moral”, integrado por hombres insospechables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por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su prestigio y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horabilidad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Su ex jefe de gabinete, capitán ® de Ejército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René Montero Moreno le rogó: “…Presidente… aleje a los negociantes,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despida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los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sinverguenzas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y rodéese de gente decente, que la hay en todos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los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partidos y en todos los círculos, sin que estos tengan que ser necesariamente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derechistas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”(11).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10 “Eduardo Frei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Montalva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(1911-1982)”, pág.52.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11 “Confesiones Políticas”, René Montero Moreno,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Zig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Zag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, 1959, página 234.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Magnicidio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6E6F71"/>
          <w:sz w:val="18"/>
          <w:szCs w:val="18"/>
        </w:rPr>
      </w:pPr>
      <w:r>
        <w:rPr>
          <w:rFonts w:ascii="Verdana" w:hAnsi="Verdana" w:cs="Verdana"/>
          <w:color w:val="6E6F71"/>
          <w:sz w:val="18"/>
          <w:szCs w:val="18"/>
        </w:rPr>
        <w:t>38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La situación política ameritó la unificación – materializada el 28 de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julio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 1957- de las fuerzas social cristianas, en un nuevo partido que se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denomina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Democracia Cristiana. Su discurso también asoma con un mayor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peso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específico, tal como lo reflejan sus recientes publicaciones “Pensamiento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y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Acción” y “La Verdad Tiene Su Hora”. Su oratoria brillante y su aguda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inteligencia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de estilo dialéctico, lo convertían en un descollante analista de la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realidad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nacional y la cosa pública.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 aquí en adelante, Frei alcanza la cumbre como figura nacional, con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eco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internacional. Su sector lo postuló en las presidenciales del 4 de septiembre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1958, donde exhibió un tono extremadamente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polarizante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en su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discurso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 finalización de campaña: “Podríamos decir que este país tiene dos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caminos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que escoger: El triunfo de la extrema derecha provocaría inevitablemente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una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resistencia social y política que no podría ser contenida sino por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violencia exagerada. No se puede vivir sobre la base de leyes represivas ni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facultades extraordinarias, como sistema. El país no quiere el gobierno de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quienes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controlan el poder económico. Por otra parte, el triunfo de una combinación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predominio comunista, que dentro de la línea marxista es la más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definida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las más organizada y la más violenta, significaría provocar la resistencia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la inmensa mayoría del país que no quiere el predominio político,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sindical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 internacional del comunismo” (12).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Venció Jorge Alessandri Rodríguez (386.197 votos), segundo Salvador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Allende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Gossens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(354.300 votos), tercero Frei (254.223 sufragios), cuarto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Luis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Bossay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(189.152 votos) y último, Antonio Zamorano, ex párroco del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pueblo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Catapilco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con 41.244 votos. Pero ese tremendo caudal obtenido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por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Frei -apalancado por los aportes de figuras como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Leighton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Tomic, Palma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y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Edmundo Pérez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Zujovic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-, se reflejó en las parlamentarias de marzo de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1961, donde el joven Partido Demócrata Cristiano se ungió como importante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fuerza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política, al lograr 28 diputados, la mayoría de ellos menores de 30 años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edad.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Los partidos liberal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y conservador, del “régimen de los Gerentes”,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como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le llamaba “El Clarín”, sufrieron su primera derrota.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En América Latina se comenzaba a experimentar los efectos de la revolución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cubana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 Ya en octubre de 1962 se visibilizaron las estrategias partidistas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miras a las presidenciales de 1964. Aunque no sin roces, los partidos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comunista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y socialista, aliados como FRAP, -eufóricos con la reciente elección,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como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diputado, de Oscar Naranjo hijo en Curicó-, proclamaron al senador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Salvador Allende. Este presentó una oferta programática con acentuados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cambios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estructurales y la nacionalización del cobre.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su turno, el PDC, en su Junta Nacional de junio de 1963, designó al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espigado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senador por Santiago, siempre pálido, dueño de “un lenguaje claro,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conciso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directo y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convicente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”, producto de su extendida labor docente y actividad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política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“que le han dado una maravillosa facultad de meterse en el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12 “El Pensamiento de Eduardo Frei”, de Oscar Pinochet de la Barra, pág. 37.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Magnicidio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6E6F71"/>
          <w:sz w:val="18"/>
          <w:szCs w:val="18"/>
        </w:rPr>
      </w:pPr>
      <w:r>
        <w:rPr>
          <w:rFonts w:ascii="Verdana" w:hAnsi="Verdana" w:cs="Verdana"/>
          <w:color w:val="6E6F71"/>
          <w:sz w:val="18"/>
          <w:szCs w:val="18"/>
        </w:rPr>
        <w:t>39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espíritu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 la gente y hacerla creer en él”, lo perfiló el ex diputado DC, Ricardo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Boizard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bajo el seudónimo “Picotón” (13).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Por su parte, Estados Unidos hizo frente al triunfo revolucionario de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Fidel Castro, lanzando en la región un vasto plan de reformas, que denominó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“Alianza para el Progreso”, consistente en apoyar reformas agrarias, para lo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cual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contribuía con 20.000 millones de dólares.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La candidatura de Eduardo Frei levantó un programa progresista con el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lema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“Revolución en Libertad”,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colisionante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con el latifundio y con énfasis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precisamente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en una reforma agraria y cambios estructurales. Y también se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presentó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como tabla de salvación ante el peligro comunista. Por ello, se la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definió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como “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utopia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alternativa a la cubano-marxista” (14). La Casa Blanca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ocultó su simpatía hacia el postulante.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Las críticas arreciaban contra Alessandri y su gobierno. La carestía de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productos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básicos, como el pan, la carne, el aceite y la mantequilla, se explicaban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por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el imperio de la ley de la usura y la especulación. El país se alineó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torno a dos candidaturas. Frei articuló el apoyo de las huestes derechistas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desencantadas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en tanto que el FRAP sedujo a los radicales. Aquél movilizó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que sus asesores denominaron la “Marcha de la Patria Joven”, en que jóvenes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todo el país desembocaron en una concentración en el Parque Cousiño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hoy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O’Higgins) de la capital, entonando el cántico “Brilla el Sol”. Por su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parte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los allendistas repletaron la elipse y alrededores del mismo parque. Los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multitudinarios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eventos pusieron de cabeza a la prensa, en dirimir cuál fue la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concentración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más concurrida.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“Lo importante y fundamental es la presencia de las masas en el fenómeno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electoral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”, escribió “Picotón” en “Clarín”. “Los obreros del caliche o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cobre, los que viven con la mano del arado y los que se internan en la cavidad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carbonera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los que riegan el campo seco y los que trabajan en los tijerales,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los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que tienen su quehacer en el mar o los que no tienen ningún quehacer…</w:t>
      </w:r>
    </w:p>
    <w:p w:rsidR="00B13713" w:rsidRDefault="00B13713" w:rsidP="00B137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Las dos concentraciones del Parque significan que el pueblo ha entrado a actuar</w:t>
      </w:r>
    </w:p>
    <w:p w:rsidR="007335DE" w:rsidRDefault="00B13713" w:rsidP="00B13713">
      <w:pPr>
        <w:jc w:val="both"/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la historia republicana…” (15).</w:t>
      </w:r>
    </w:p>
    <w:sectPr w:rsidR="007335DE" w:rsidSect="007335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713"/>
    <w:rsid w:val="00595A75"/>
    <w:rsid w:val="006753D5"/>
    <w:rsid w:val="007335DE"/>
    <w:rsid w:val="00B1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5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4298</Words>
  <Characters>23641</Characters>
  <Application>Microsoft Office Word</Application>
  <DocSecurity>0</DocSecurity>
  <Lines>197</Lines>
  <Paragraphs>55</Paragraphs>
  <ScaleCrop>false</ScaleCrop>
  <Company>Toshiba</Company>
  <LinksUpToDate>false</LinksUpToDate>
  <CharactersWithSpaces>27884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Benedicto</dc:creator>
  <cp:lastModifiedBy>Benedicto</cp:lastModifiedBy>
  <cp:revision>3</cp:revision>
  <dcterms:created xsi:type="dcterms:W3CDTF">2016-01-25T02:10:00Z</dcterms:created>
  <dcterms:modified xsi:type="dcterms:W3CDTF">2016-01-25T02:17:00Z</dcterms:modified>
</cp:coreProperties>
</file>